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4AA00A" w14:textId="77777777" w:rsidR="009E33AA" w:rsidRPr="006B3147" w:rsidRDefault="00C1716B" w:rsidP="00237692">
      <w:pPr>
        <w:rPr>
          <w:i/>
          <w:sz w:val="28"/>
          <w:szCs w:val="28"/>
        </w:rPr>
      </w:pPr>
      <w:r w:rsidRPr="006B3147">
        <w:rPr>
          <w:i/>
          <w:sz w:val="28"/>
          <w:szCs w:val="28"/>
        </w:rPr>
        <w:t>Name, Surname</w:t>
      </w:r>
      <w:r w:rsidR="00305DAC" w:rsidRPr="006B3147">
        <w:rPr>
          <w:i/>
          <w:sz w:val="28"/>
          <w:szCs w:val="28"/>
          <w:vertAlign w:val="superscript"/>
        </w:rPr>
        <w:t>1</w:t>
      </w:r>
      <w:r w:rsidR="00320911" w:rsidRPr="006B3147">
        <w:rPr>
          <w:i/>
          <w:sz w:val="28"/>
          <w:szCs w:val="28"/>
        </w:rPr>
        <w:t xml:space="preserve">*, </w:t>
      </w:r>
      <w:r w:rsidRPr="006B3147">
        <w:rPr>
          <w:i/>
          <w:sz w:val="28"/>
          <w:szCs w:val="28"/>
        </w:rPr>
        <w:t>Name, Surname</w:t>
      </w:r>
      <w:r w:rsidR="004B6FDF" w:rsidRPr="006B3147">
        <w:rPr>
          <w:i/>
          <w:sz w:val="28"/>
          <w:szCs w:val="28"/>
          <w:vertAlign w:val="superscript"/>
        </w:rPr>
        <w:t xml:space="preserve"> </w:t>
      </w:r>
      <w:r w:rsidR="00305DAC" w:rsidRPr="006B3147">
        <w:rPr>
          <w:i/>
          <w:sz w:val="28"/>
          <w:szCs w:val="28"/>
          <w:vertAlign w:val="superscript"/>
        </w:rPr>
        <w:t>2</w:t>
      </w:r>
    </w:p>
    <w:p w14:paraId="0BEA628C" w14:textId="06996281" w:rsidR="009E33AA" w:rsidRDefault="00C1716B" w:rsidP="00867F63">
      <w:pPr>
        <w:pStyle w:val="Title"/>
        <w:spacing w:before="240" w:after="240"/>
        <w:jc w:val="left"/>
        <w:rPr>
          <w:b/>
          <w:caps/>
          <w:lang w:val="en-US"/>
        </w:rPr>
      </w:pPr>
      <w:r w:rsidRPr="006B3147">
        <w:rPr>
          <w:b/>
          <w:caps/>
          <w:lang w:val="en-US"/>
        </w:rPr>
        <w:t>TITLE</w:t>
      </w:r>
      <w:r w:rsidR="006B3147" w:rsidRPr="006B3147">
        <w:rPr>
          <w:b/>
          <w:caps/>
          <w:lang w:val="en-US"/>
        </w:rPr>
        <w:t xml:space="preserve"> in</w:t>
      </w:r>
      <w:r w:rsidRPr="006B3147">
        <w:rPr>
          <w:b/>
          <w:caps/>
          <w:lang w:val="en-US"/>
        </w:rPr>
        <w:t xml:space="preserve"> </w:t>
      </w:r>
      <w:r w:rsidR="006B3147">
        <w:rPr>
          <w:b/>
          <w:caps/>
          <w:lang w:val="en-US"/>
        </w:rPr>
        <w:t xml:space="preserve">English </w:t>
      </w:r>
      <w:r w:rsidRPr="006B3147">
        <w:rPr>
          <w:b/>
          <w:caps/>
          <w:lang w:val="en-US"/>
        </w:rPr>
        <w:t>(CAP</w:t>
      </w:r>
      <w:r w:rsidR="001A5EFE" w:rsidRPr="006B3147">
        <w:rPr>
          <w:b/>
          <w:caps/>
          <w:lang w:val="en-US"/>
        </w:rPr>
        <w:t>i</w:t>
      </w:r>
      <w:r w:rsidRPr="006B3147">
        <w:rPr>
          <w:b/>
          <w:caps/>
          <w:lang w:val="en-US"/>
        </w:rPr>
        <w:t>TAL LETTERS</w:t>
      </w:r>
      <w:r w:rsidR="001A5EFE" w:rsidRPr="006B3147">
        <w:rPr>
          <w:b/>
          <w:caps/>
          <w:lang w:val="en-US"/>
        </w:rPr>
        <w:t>,</w:t>
      </w:r>
      <w:r w:rsidRPr="006B3147">
        <w:rPr>
          <w:b/>
          <w:caps/>
          <w:lang w:val="en-US"/>
        </w:rPr>
        <w:t xml:space="preserve"> TIMES NEW ROMAN</w:t>
      </w:r>
      <w:r w:rsidR="006B3147">
        <w:rPr>
          <w:b/>
          <w:caps/>
          <w:lang w:val="en-US"/>
        </w:rPr>
        <w:t>, size 14</w:t>
      </w:r>
      <w:r w:rsidRPr="006B3147">
        <w:rPr>
          <w:b/>
          <w:caps/>
          <w:lang w:val="en-US"/>
        </w:rPr>
        <w:t>)</w:t>
      </w:r>
    </w:p>
    <w:p w14:paraId="2770B39C" w14:textId="586B3618" w:rsidR="006B3147" w:rsidRPr="006B3147" w:rsidRDefault="006B3147" w:rsidP="00867F63">
      <w:pPr>
        <w:pStyle w:val="Title"/>
        <w:spacing w:before="240" w:after="240"/>
        <w:jc w:val="left"/>
        <w:rPr>
          <w:b/>
          <w:caps/>
          <w:lang w:val="en-US"/>
        </w:rPr>
      </w:pPr>
      <w:r>
        <w:rPr>
          <w:b/>
          <w:caps/>
          <w:lang w:val="en-US"/>
        </w:rPr>
        <w:t xml:space="preserve">Nosaukums Latviski </w:t>
      </w:r>
      <w:r w:rsidRPr="006B3147">
        <w:rPr>
          <w:b/>
          <w:caps/>
          <w:lang w:val="en-US"/>
        </w:rPr>
        <w:t>(CAPiTAL LETTERS, TIMES NEW ROMAN</w:t>
      </w:r>
      <w:r>
        <w:rPr>
          <w:b/>
          <w:caps/>
          <w:lang w:val="en-US"/>
        </w:rPr>
        <w:t>, size 14</w:t>
      </w:r>
      <w:r w:rsidRPr="006B3147">
        <w:rPr>
          <w:b/>
          <w:caps/>
          <w:lang w:val="en-US"/>
        </w:rPr>
        <w:t>)</w:t>
      </w:r>
    </w:p>
    <w:p w14:paraId="39D35034" w14:textId="77777777" w:rsidR="009E33AA" w:rsidRPr="006B3147" w:rsidRDefault="004B6FDF" w:rsidP="00867F63">
      <w:pPr>
        <w:pStyle w:val="Footer"/>
        <w:spacing w:before="120"/>
        <w:rPr>
          <w:i/>
          <w:sz w:val="24"/>
        </w:rPr>
      </w:pPr>
      <w:r w:rsidRPr="006B3147">
        <w:rPr>
          <w:i/>
          <w:sz w:val="24"/>
        </w:rPr>
        <w:t>A</w:t>
      </w:r>
      <w:r w:rsidR="001A5EFE" w:rsidRPr="006B3147">
        <w:rPr>
          <w:i/>
          <w:sz w:val="24"/>
        </w:rPr>
        <w:t>d</w:t>
      </w:r>
      <w:r w:rsidRPr="006B3147">
        <w:rPr>
          <w:i/>
          <w:sz w:val="24"/>
        </w:rPr>
        <w:t>dres</w:t>
      </w:r>
      <w:r w:rsidR="00C1716B" w:rsidRPr="006B3147">
        <w:rPr>
          <w:i/>
          <w:sz w:val="24"/>
        </w:rPr>
        <w:t>s</w:t>
      </w:r>
      <w:r w:rsidRPr="006B3147">
        <w:rPr>
          <w:i/>
          <w:sz w:val="24"/>
        </w:rPr>
        <w:t xml:space="preserve"> 1</w:t>
      </w:r>
    </w:p>
    <w:p w14:paraId="7AB8AF55" w14:textId="77777777" w:rsidR="00867F63" w:rsidRPr="006B3147" w:rsidRDefault="004B6FDF">
      <w:pPr>
        <w:pStyle w:val="Footer"/>
        <w:rPr>
          <w:i/>
          <w:sz w:val="24"/>
        </w:rPr>
      </w:pPr>
      <w:r w:rsidRPr="006B3147">
        <w:rPr>
          <w:i/>
          <w:sz w:val="24"/>
        </w:rPr>
        <w:t>A</w:t>
      </w:r>
      <w:r w:rsidR="001A5EFE" w:rsidRPr="006B3147">
        <w:rPr>
          <w:i/>
          <w:sz w:val="24"/>
        </w:rPr>
        <w:t>d</w:t>
      </w:r>
      <w:r w:rsidRPr="006B3147">
        <w:rPr>
          <w:i/>
          <w:sz w:val="24"/>
        </w:rPr>
        <w:t>dres</w:t>
      </w:r>
      <w:r w:rsidR="00C1716B" w:rsidRPr="006B3147">
        <w:rPr>
          <w:i/>
          <w:sz w:val="24"/>
        </w:rPr>
        <w:t>s</w:t>
      </w:r>
      <w:r w:rsidRPr="006B3147">
        <w:rPr>
          <w:i/>
          <w:sz w:val="24"/>
        </w:rPr>
        <w:t xml:space="preserve"> 2</w:t>
      </w:r>
    </w:p>
    <w:p w14:paraId="1A2B44EB" w14:textId="77777777" w:rsidR="009E33AA" w:rsidRPr="006B3147" w:rsidRDefault="00320911" w:rsidP="005B1A48">
      <w:pPr>
        <w:pStyle w:val="Footer"/>
        <w:spacing w:after="360"/>
        <w:rPr>
          <w:sz w:val="24"/>
        </w:rPr>
      </w:pPr>
      <w:r w:rsidRPr="006B3147">
        <w:rPr>
          <w:i/>
          <w:snapToGrid w:val="0"/>
          <w:sz w:val="24"/>
        </w:rPr>
        <w:t>e-</w:t>
      </w:r>
      <w:r w:rsidR="00C1716B" w:rsidRPr="006B3147">
        <w:rPr>
          <w:i/>
          <w:snapToGrid w:val="0"/>
          <w:sz w:val="24"/>
        </w:rPr>
        <w:t>mail</w:t>
      </w:r>
      <w:r w:rsidRPr="006B3147">
        <w:rPr>
          <w:i/>
          <w:snapToGrid w:val="0"/>
          <w:sz w:val="24"/>
        </w:rPr>
        <w:t xml:space="preserve">: </w:t>
      </w:r>
    </w:p>
    <w:p w14:paraId="08FFBAB9" w14:textId="77777777" w:rsidR="00C1716B" w:rsidRPr="006B3147" w:rsidRDefault="00C1716B" w:rsidP="00001DB6">
      <w:pPr>
        <w:autoSpaceDE w:val="0"/>
        <w:autoSpaceDN w:val="0"/>
        <w:adjustRightInd w:val="0"/>
        <w:ind w:firstLine="720"/>
        <w:rPr>
          <w:b/>
          <w:sz w:val="24"/>
        </w:rPr>
      </w:pPr>
      <w:r w:rsidRPr="006B3147">
        <w:rPr>
          <w:b/>
          <w:sz w:val="24"/>
        </w:rPr>
        <w:t xml:space="preserve">Abstract language is English. </w:t>
      </w:r>
    </w:p>
    <w:p w14:paraId="55AB0C65" w14:textId="77777777" w:rsidR="00C1716B" w:rsidRPr="006B3147" w:rsidRDefault="00C1716B" w:rsidP="00C1716B">
      <w:pPr>
        <w:autoSpaceDE w:val="0"/>
        <w:autoSpaceDN w:val="0"/>
        <w:adjustRightInd w:val="0"/>
        <w:ind w:firstLine="720"/>
        <w:rPr>
          <w:sz w:val="24"/>
        </w:rPr>
      </w:pPr>
      <w:r w:rsidRPr="006B3147">
        <w:rPr>
          <w:sz w:val="24"/>
          <w:szCs w:val="24"/>
        </w:rPr>
        <w:t xml:space="preserve">The name of the presenting </w:t>
      </w:r>
      <w:r w:rsidRPr="006B3147">
        <w:rPr>
          <w:b/>
          <w:sz w:val="24"/>
          <w:szCs w:val="24"/>
        </w:rPr>
        <w:t>student</w:t>
      </w:r>
      <w:r w:rsidRPr="006B3147">
        <w:rPr>
          <w:sz w:val="24"/>
          <w:szCs w:val="24"/>
        </w:rPr>
        <w:t xml:space="preserve"> should be marked with an asterisk (*). Only students are </w:t>
      </w:r>
      <w:r w:rsidR="00A06841" w:rsidRPr="006B3147">
        <w:rPr>
          <w:sz w:val="24"/>
          <w:szCs w:val="24"/>
        </w:rPr>
        <w:t>included</w:t>
      </w:r>
      <w:r w:rsidRPr="006B3147">
        <w:rPr>
          <w:sz w:val="24"/>
          <w:szCs w:val="24"/>
        </w:rPr>
        <w:t xml:space="preserve"> in the authors list; </w:t>
      </w:r>
      <w:r w:rsidR="00A06841" w:rsidRPr="006B3147">
        <w:rPr>
          <w:sz w:val="24"/>
          <w:szCs w:val="24"/>
        </w:rPr>
        <w:t>name and title of s</w:t>
      </w:r>
      <w:r w:rsidRPr="006B3147">
        <w:rPr>
          <w:sz w:val="24"/>
          <w:szCs w:val="24"/>
        </w:rPr>
        <w:t xml:space="preserve">upervisor appears </w:t>
      </w:r>
      <w:r w:rsidRPr="006B3147">
        <w:rPr>
          <w:i/>
          <w:sz w:val="24"/>
          <w:szCs w:val="24"/>
        </w:rPr>
        <w:t>in italic</w:t>
      </w:r>
      <w:r w:rsidRPr="006B3147">
        <w:rPr>
          <w:sz w:val="24"/>
          <w:szCs w:val="24"/>
        </w:rPr>
        <w:t xml:space="preserve"> between abstract body and </w:t>
      </w:r>
      <w:r w:rsidR="00F76DD5" w:rsidRPr="006B3147">
        <w:rPr>
          <w:sz w:val="24"/>
          <w:szCs w:val="24"/>
        </w:rPr>
        <w:t>references</w:t>
      </w:r>
      <w:r w:rsidRPr="006B3147">
        <w:rPr>
          <w:sz w:val="24"/>
          <w:szCs w:val="24"/>
        </w:rPr>
        <w:t xml:space="preserve"> section.</w:t>
      </w:r>
    </w:p>
    <w:p w14:paraId="1E075995" w14:textId="77777777" w:rsidR="00001DB6" w:rsidRPr="006B3147" w:rsidRDefault="005B1A48" w:rsidP="00E767A3">
      <w:pPr>
        <w:autoSpaceDE w:val="0"/>
        <w:autoSpaceDN w:val="0"/>
        <w:adjustRightInd w:val="0"/>
        <w:ind w:firstLine="720"/>
        <w:rPr>
          <w:noProof/>
          <w:sz w:val="24"/>
        </w:rPr>
      </w:pPr>
      <w:r w:rsidRPr="006B3147">
        <w:rPr>
          <w:sz w:val="24"/>
        </w:rPr>
        <w:t xml:space="preserve"> </w:t>
      </w:r>
      <w:r w:rsidR="00A06841" w:rsidRPr="006B3147">
        <w:rPr>
          <w:sz w:val="24"/>
        </w:rPr>
        <w:t xml:space="preserve">Size of the abstract: A4 format page. Main body of the abstract: single spaced text, Times New Roman, normal, size 12, justified. Literature references should be entered in square brackets in the text and numbered in the order of their first appearance, e.g. </w:t>
      </w:r>
      <w:r w:rsidR="005F261B" w:rsidRPr="006B3147">
        <w:rPr>
          <w:sz w:val="24"/>
          <w:szCs w:val="24"/>
        </w:rPr>
        <w:t>[1], [2, 3-5].</w:t>
      </w:r>
      <w:r w:rsidR="00A06841" w:rsidRPr="006B3147">
        <w:rPr>
          <w:sz w:val="24"/>
          <w:szCs w:val="24"/>
        </w:rPr>
        <w:t xml:space="preserve"> </w:t>
      </w:r>
      <w:r w:rsidR="00E767A3" w:rsidRPr="006B3147">
        <w:rPr>
          <w:sz w:val="24"/>
          <w:szCs w:val="24"/>
        </w:rPr>
        <w:t xml:space="preserve">Citation format from the </w:t>
      </w:r>
      <w:r w:rsidR="00E767A3" w:rsidRPr="006B3147">
        <w:rPr>
          <w:i/>
          <w:sz w:val="24"/>
          <w:szCs w:val="24"/>
        </w:rPr>
        <w:t>ACS Style Guide</w:t>
      </w:r>
      <w:r w:rsidR="00E767A3" w:rsidRPr="006B3147">
        <w:rPr>
          <w:sz w:val="24"/>
          <w:szCs w:val="24"/>
        </w:rPr>
        <w:t xml:space="preserve"> should be used for the references. Text format for references:</w:t>
      </w:r>
      <w:r w:rsidR="00E767A3" w:rsidRPr="006B3147">
        <w:rPr>
          <w:sz w:val="24"/>
        </w:rPr>
        <w:t xml:space="preserve"> Times New Roman, normal, size </w:t>
      </w:r>
      <w:proofErr w:type="gramStart"/>
      <w:r w:rsidR="00E767A3" w:rsidRPr="006B3147">
        <w:rPr>
          <w:sz w:val="24"/>
        </w:rPr>
        <w:t>11.</w:t>
      </w:r>
      <w:r w:rsidR="00A06841" w:rsidRPr="006B3147">
        <w:rPr>
          <w:sz w:val="24"/>
          <w:szCs w:val="24"/>
        </w:rPr>
        <w:t>Tables</w:t>
      </w:r>
      <w:proofErr w:type="gramEnd"/>
      <w:r w:rsidR="00A06841" w:rsidRPr="006B3147">
        <w:rPr>
          <w:sz w:val="24"/>
          <w:szCs w:val="24"/>
        </w:rPr>
        <w:t xml:space="preserve"> and Figures should be included in the text.</w:t>
      </w:r>
      <w:r w:rsidR="00320911" w:rsidRPr="006B3147">
        <w:rPr>
          <w:sz w:val="24"/>
        </w:rPr>
        <w:t xml:space="preserve"> </w:t>
      </w:r>
    </w:p>
    <w:p w14:paraId="1B046945" w14:textId="77777777" w:rsidR="00C1716B" w:rsidRPr="006B3147" w:rsidRDefault="00C1716B" w:rsidP="0024076E">
      <w:pPr>
        <w:autoSpaceDE w:val="0"/>
        <w:autoSpaceDN w:val="0"/>
        <w:adjustRightInd w:val="0"/>
        <w:rPr>
          <w:noProof/>
          <w:sz w:val="24"/>
        </w:rPr>
      </w:pPr>
    </w:p>
    <w:p w14:paraId="13474221" w14:textId="77777777" w:rsidR="009E33AA" w:rsidRPr="006B3147" w:rsidRDefault="00C1716B">
      <w:pPr>
        <w:pStyle w:val="BodyTextIndent"/>
        <w:ind w:firstLine="0"/>
        <w:jc w:val="center"/>
        <w:rPr>
          <w:noProof/>
          <w:sz w:val="24"/>
        </w:rPr>
      </w:pPr>
      <w:r w:rsidRPr="006B3147">
        <w:object w:dxaOrig="6338" w:dyaOrig="1949" w14:anchorId="00301D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6.75pt;height:97pt" o:ole="">
            <v:imagedata r:id="rId7" o:title=""/>
          </v:shape>
          <o:OLEObject Type="Embed" ProgID="ChemDraw.Document.6.0" ShapeID="_x0000_i1025" DrawAspect="Content" ObjectID="_1703145658" r:id="rId8"/>
        </w:object>
      </w:r>
    </w:p>
    <w:p w14:paraId="2FC09919" w14:textId="77777777" w:rsidR="009E33AA" w:rsidRPr="006B3147" w:rsidRDefault="009E33AA" w:rsidP="009F71E0">
      <w:pPr>
        <w:pStyle w:val="BodyTextIndent"/>
        <w:ind w:firstLine="0"/>
        <w:rPr>
          <w:sz w:val="24"/>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701"/>
        <w:gridCol w:w="1843"/>
      </w:tblGrid>
      <w:tr w:rsidR="009E33AA" w:rsidRPr="006B3147" w14:paraId="3BB7DD7C" w14:textId="77777777">
        <w:tc>
          <w:tcPr>
            <w:tcW w:w="1809" w:type="dxa"/>
            <w:tcBorders>
              <w:top w:val="single" w:sz="4" w:space="0" w:color="auto"/>
              <w:left w:val="nil"/>
              <w:bottom w:val="nil"/>
              <w:right w:val="nil"/>
            </w:tcBorders>
          </w:tcPr>
          <w:p w14:paraId="0ABE14E6" w14:textId="77777777" w:rsidR="009E33AA" w:rsidRPr="006B3147" w:rsidRDefault="001A5EFE" w:rsidP="005B1A48">
            <w:pPr>
              <w:pStyle w:val="BodyTextIndent"/>
              <w:ind w:firstLine="0"/>
              <w:jc w:val="center"/>
              <w:rPr>
                <w:b/>
                <w:sz w:val="24"/>
              </w:rPr>
            </w:pPr>
            <w:r w:rsidRPr="006B3147">
              <w:rPr>
                <w:b/>
                <w:sz w:val="24"/>
              </w:rPr>
              <w:t>Catalyst</w:t>
            </w:r>
          </w:p>
        </w:tc>
        <w:tc>
          <w:tcPr>
            <w:tcW w:w="1701" w:type="dxa"/>
            <w:tcBorders>
              <w:top w:val="single" w:sz="4" w:space="0" w:color="auto"/>
              <w:left w:val="nil"/>
              <w:bottom w:val="nil"/>
              <w:right w:val="nil"/>
            </w:tcBorders>
          </w:tcPr>
          <w:p w14:paraId="3934739A" w14:textId="77777777" w:rsidR="009E33AA" w:rsidRPr="006B3147" w:rsidRDefault="00320911">
            <w:pPr>
              <w:pStyle w:val="BodyTextIndent"/>
              <w:ind w:firstLine="0"/>
              <w:jc w:val="center"/>
              <w:rPr>
                <w:i/>
                <w:sz w:val="24"/>
              </w:rPr>
            </w:pPr>
            <w:r w:rsidRPr="006B3147">
              <w:rPr>
                <w:i/>
                <w:sz w:val="24"/>
              </w:rPr>
              <w:t>syn</w:t>
            </w:r>
            <w:r w:rsidRPr="006B3147">
              <w:rPr>
                <w:sz w:val="24"/>
              </w:rPr>
              <w:t>-</w:t>
            </w:r>
            <w:r w:rsidRPr="006B3147">
              <w:rPr>
                <w:b/>
                <w:sz w:val="24"/>
              </w:rPr>
              <w:t>2a</w:t>
            </w:r>
            <w:r w:rsidRPr="006B3147">
              <w:rPr>
                <w:sz w:val="24"/>
              </w:rPr>
              <w:t>:</w:t>
            </w:r>
            <w:r w:rsidRPr="006B3147">
              <w:rPr>
                <w:i/>
                <w:sz w:val="24"/>
              </w:rPr>
              <w:t>anti</w:t>
            </w:r>
            <w:r w:rsidRPr="006B3147">
              <w:rPr>
                <w:sz w:val="24"/>
              </w:rPr>
              <w:t>-</w:t>
            </w:r>
            <w:r w:rsidRPr="006B3147">
              <w:rPr>
                <w:b/>
                <w:sz w:val="24"/>
              </w:rPr>
              <w:t>2a</w:t>
            </w:r>
          </w:p>
        </w:tc>
        <w:tc>
          <w:tcPr>
            <w:tcW w:w="1843" w:type="dxa"/>
            <w:tcBorders>
              <w:top w:val="single" w:sz="4" w:space="0" w:color="auto"/>
              <w:left w:val="nil"/>
              <w:bottom w:val="nil"/>
              <w:right w:val="nil"/>
            </w:tcBorders>
          </w:tcPr>
          <w:p w14:paraId="2C43AFB1" w14:textId="77777777" w:rsidR="009E33AA" w:rsidRPr="006B3147" w:rsidRDefault="00320911">
            <w:pPr>
              <w:pStyle w:val="BodyTextIndent"/>
              <w:ind w:firstLine="0"/>
              <w:jc w:val="center"/>
              <w:rPr>
                <w:i/>
                <w:sz w:val="24"/>
              </w:rPr>
            </w:pPr>
            <w:r w:rsidRPr="006B3147">
              <w:rPr>
                <w:i/>
                <w:sz w:val="24"/>
              </w:rPr>
              <w:t>syn</w:t>
            </w:r>
            <w:r w:rsidRPr="006B3147">
              <w:rPr>
                <w:sz w:val="24"/>
              </w:rPr>
              <w:t>-</w:t>
            </w:r>
            <w:r w:rsidRPr="006B3147">
              <w:rPr>
                <w:b/>
                <w:sz w:val="24"/>
              </w:rPr>
              <w:t>2b</w:t>
            </w:r>
            <w:r w:rsidRPr="006B3147">
              <w:rPr>
                <w:sz w:val="24"/>
              </w:rPr>
              <w:t>:</w:t>
            </w:r>
            <w:r w:rsidRPr="006B3147">
              <w:rPr>
                <w:i/>
                <w:sz w:val="24"/>
              </w:rPr>
              <w:t>anti</w:t>
            </w:r>
            <w:r w:rsidRPr="006B3147">
              <w:rPr>
                <w:sz w:val="24"/>
              </w:rPr>
              <w:t>-</w:t>
            </w:r>
            <w:r w:rsidRPr="006B3147">
              <w:rPr>
                <w:b/>
                <w:sz w:val="24"/>
              </w:rPr>
              <w:t>2b</w:t>
            </w:r>
          </w:p>
        </w:tc>
      </w:tr>
      <w:tr w:rsidR="009E33AA" w:rsidRPr="006B3147" w14:paraId="3F422973" w14:textId="77777777">
        <w:tc>
          <w:tcPr>
            <w:tcW w:w="1809" w:type="dxa"/>
            <w:tcBorders>
              <w:top w:val="single" w:sz="4" w:space="0" w:color="auto"/>
              <w:left w:val="nil"/>
              <w:bottom w:val="nil"/>
              <w:right w:val="nil"/>
            </w:tcBorders>
          </w:tcPr>
          <w:p w14:paraId="17B8C321" w14:textId="77777777" w:rsidR="009E33AA" w:rsidRPr="006B3147" w:rsidRDefault="00320911">
            <w:pPr>
              <w:pStyle w:val="BodyTextIndent"/>
              <w:ind w:firstLine="0"/>
              <w:jc w:val="center"/>
              <w:rPr>
                <w:i/>
                <w:sz w:val="24"/>
              </w:rPr>
            </w:pPr>
            <w:r w:rsidRPr="006B3147">
              <w:rPr>
                <w:sz w:val="24"/>
              </w:rPr>
              <w:t>PdCl</w:t>
            </w:r>
            <w:r w:rsidRPr="006B3147">
              <w:rPr>
                <w:sz w:val="24"/>
                <w:vertAlign w:val="subscript"/>
              </w:rPr>
              <w:t>2</w:t>
            </w:r>
            <w:r w:rsidRPr="006B3147">
              <w:rPr>
                <w:sz w:val="24"/>
              </w:rPr>
              <w:t>(MeCN)</w:t>
            </w:r>
            <w:r w:rsidRPr="006B3147">
              <w:rPr>
                <w:sz w:val="24"/>
                <w:vertAlign w:val="subscript"/>
              </w:rPr>
              <w:t>2</w:t>
            </w:r>
          </w:p>
        </w:tc>
        <w:tc>
          <w:tcPr>
            <w:tcW w:w="1701" w:type="dxa"/>
            <w:tcBorders>
              <w:top w:val="single" w:sz="4" w:space="0" w:color="auto"/>
              <w:left w:val="nil"/>
              <w:bottom w:val="nil"/>
              <w:right w:val="nil"/>
            </w:tcBorders>
          </w:tcPr>
          <w:p w14:paraId="26227DBD" w14:textId="77777777" w:rsidR="009E33AA" w:rsidRPr="006B3147" w:rsidRDefault="00320911">
            <w:pPr>
              <w:pStyle w:val="BodyTextIndent"/>
              <w:ind w:firstLine="0"/>
              <w:jc w:val="center"/>
              <w:rPr>
                <w:i/>
                <w:sz w:val="24"/>
              </w:rPr>
            </w:pPr>
            <w:r w:rsidRPr="006B3147">
              <w:rPr>
                <w:sz w:val="24"/>
              </w:rPr>
              <w:t>1:7</w:t>
            </w:r>
          </w:p>
        </w:tc>
        <w:tc>
          <w:tcPr>
            <w:tcW w:w="1843" w:type="dxa"/>
            <w:tcBorders>
              <w:top w:val="single" w:sz="4" w:space="0" w:color="auto"/>
              <w:left w:val="nil"/>
              <w:bottom w:val="nil"/>
              <w:right w:val="nil"/>
            </w:tcBorders>
          </w:tcPr>
          <w:p w14:paraId="143E90B5" w14:textId="77777777" w:rsidR="009E33AA" w:rsidRPr="006B3147" w:rsidRDefault="00320911">
            <w:pPr>
              <w:pStyle w:val="BodyTextIndent"/>
              <w:ind w:firstLine="0"/>
              <w:jc w:val="center"/>
              <w:rPr>
                <w:i/>
                <w:sz w:val="24"/>
              </w:rPr>
            </w:pPr>
            <w:r w:rsidRPr="006B3147">
              <w:rPr>
                <w:sz w:val="24"/>
              </w:rPr>
              <w:t>1:2</w:t>
            </w:r>
          </w:p>
        </w:tc>
      </w:tr>
      <w:tr w:rsidR="009E33AA" w:rsidRPr="006B3147" w14:paraId="1485A27F" w14:textId="77777777">
        <w:tc>
          <w:tcPr>
            <w:tcW w:w="1809" w:type="dxa"/>
            <w:tcBorders>
              <w:top w:val="nil"/>
              <w:left w:val="nil"/>
              <w:bottom w:val="nil"/>
              <w:right w:val="nil"/>
            </w:tcBorders>
          </w:tcPr>
          <w:p w14:paraId="683CF55F" w14:textId="77777777" w:rsidR="009E33AA" w:rsidRPr="006B3147" w:rsidRDefault="00320911">
            <w:pPr>
              <w:pStyle w:val="BodyTextIndent"/>
              <w:ind w:firstLine="0"/>
              <w:jc w:val="center"/>
              <w:rPr>
                <w:i/>
                <w:sz w:val="24"/>
              </w:rPr>
            </w:pPr>
            <w:r w:rsidRPr="006B3147">
              <w:rPr>
                <w:sz w:val="24"/>
              </w:rPr>
              <w:t>PtCl</w:t>
            </w:r>
            <w:r w:rsidRPr="006B3147">
              <w:rPr>
                <w:sz w:val="24"/>
                <w:vertAlign w:val="subscript"/>
              </w:rPr>
              <w:t>2</w:t>
            </w:r>
          </w:p>
        </w:tc>
        <w:tc>
          <w:tcPr>
            <w:tcW w:w="1701" w:type="dxa"/>
            <w:tcBorders>
              <w:top w:val="nil"/>
              <w:left w:val="nil"/>
              <w:bottom w:val="nil"/>
              <w:right w:val="nil"/>
            </w:tcBorders>
          </w:tcPr>
          <w:p w14:paraId="059E1A21" w14:textId="77777777" w:rsidR="009E33AA" w:rsidRPr="006B3147" w:rsidRDefault="00320911">
            <w:pPr>
              <w:pStyle w:val="BodyTextIndent"/>
              <w:ind w:firstLine="0"/>
              <w:jc w:val="center"/>
              <w:rPr>
                <w:i/>
                <w:sz w:val="24"/>
              </w:rPr>
            </w:pPr>
            <w:r w:rsidRPr="006B3147">
              <w:rPr>
                <w:sz w:val="24"/>
              </w:rPr>
              <w:t>1:11</w:t>
            </w:r>
          </w:p>
        </w:tc>
        <w:tc>
          <w:tcPr>
            <w:tcW w:w="1843" w:type="dxa"/>
            <w:tcBorders>
              <w:top w:val="nil"/>
              <w:left w:val="nil"/>
              <w:bottom w:val="nil"/>
              <w:right w:val="nil"/>
            </w:tcBorders>
          </w:tcPr>
          <w:p w14:paraId="1D5D0496" w14:textId="77777777" w:rsidR="009E33AA" w:rsidRPr="006B3147" w:rsidRDefault="00320911">
            <w:pPr>
              <w:pStyle w:val="BodyTextIndent"/>
              <w:ind w:firstLine="0"/>
              <w:jc w:val="center"/>
              <w:rPr>
                <w:i/>
                <w:sz w:val="24"/>
              </w:rPr>
            </w:pPr>
            <w:r w:rsidRPr="006B3147">
              <w:rPr>
                <w:sz w:val="24"/>
              </w:rPr>
              <w:t>1:6</w:t>
            </w:r>
          </w:p>
        </w:tc>
      </w:tr>
      <w:tr w:rsidR="009E33AA" w:rsidRPr="006B3147" w14:paraId="4EFE35C0" w14:textId="77777777">
        <w:tc>
          <w:tcPr>
            <w:tcW w:w="1809" w:type="dxa"/>
            <w:tcBorders>
              <w:top w:val="nil"/>
              <w:left w:val="nil"/>
              <w:bottom w:val="single" w:sz="4" w:space="0" w:color="auto"/>
              <w:right w:val="nil"/>
            </w:tcBorders>
          </w:tcPr>
          <w:p w14:paraId="65B797DC" w14:textId="77777777" w:rsidR="009E33AA" w:rsidRPr="006B3147" w:rsidRDefault="00320911">
            <w:pPr>
              <w:pStyle w:val="BodyTextIndent"/>
              <w:ind w:firstLine="0"/>
              <w:jc w:val="center"/>
              <w:rPr>
                <w:i/>
                <w:sz w:val="24"/>
              </w:rPr>
            </w:pPr>
            <w:r w:rsidRPr="006B3147">
              <w:rPr>
                <w:sz w:val="24"/>
              </w:rPr>
              <w:t>PtCl</w:t>
            </w:r>
            <w:r w:rsidRPr="006B3147">
              <w:rPr>
                <w:sz w:val="24"/>
                <w:vertAlign w:val="subscript"/>
              </w:rPr>
              <w:t>4</w:t>
            </w:r>
          </w:p>
        </w:tc>
        <w:tc>
          <w:tcPr>
            <w:tcW w:w="1701" w:type="dxa"/>
            <w:tcBorders>
              <w:top w:val="nil"/>
              <w:left w:val="nil"/>
              <w:bottom w:val="single" w:sz="4" w:space="0" w:color="auto"/>
              <w:right w:val="nil"/>
            </w:tcBorders>
          </w:tcPr>
          <w:p w14:paraId="4F49B5D4" w14:textId="77777777" w:rsidR="009E33AA" w:rsidRPr="006B3147" w:rsidRDefault="00320911">
            <w:pPr>
              <w:pStyle w:val="BodyTextIndent"/>
              <w:ind w:firstLine="0"/>
              <w:jc w:val="center"/>
              <w:rPr>
                <w:i/>
                <w:sz w:val="24"/>
              </w:rPr>
            </w:pPr>
            <w:r w:rsidRPr="006B3147">
              <w:rPr>
                <w:sz w:val="24"/>
              </w:rPr>
              <w:t>1:10</w:t>
            </w:r>
          </w:p>
        </w:tc>
        <w:tc>
          <w:tcPr>
            <w:tcW w:w="1843" w:type="dxa"/>
            <w:tcBorders>
              <w:top w:val="nil"/>
              <w:left w:val="nil"/>
              <w:bottom w:val="single" w:sz="4" w:space="0" w:color="auto"/>
              <w:right w:val="nil"/>
            </w:tcBorders>
          </w:tcPr>
          <w:p w14:paraId="59D156DD" w14:textId="77777777" w:rsidR="009E33AA" w:rsidRPr="006B3147" w:rsidRDefault="00320911">
            <w:pPr>
              <w:pStyle w:val="BodyTextIndent"/>
              <w:ind w:firstLine="0"/>
              <w:jc w:val="center"/>
              <w:rPr>
                <w:i/>
                <w:sz w:val="24"/>
              </w:rPr>
            </w:pPr>
            <w:r w:rsidRPr="006B3147">
              <w:rPr>
                <w:sz w:val="24"/>
              </w:rPr>
              <w:t>1:6</w:t>
            </w:r>
          </w:p>
        </w:tc>
      </w:tr>
    </w:tbl>
    <w:p w14:paraId="0960DBF2" w14:textId="77777777" w:rsidR="0024076E" w:rsidRPr="006B3147" w:rsidRDefault="0024076E" w:rsidP="004D541F">
      <w:pPr>
        <w:pStyle w:val="BodyTextIndent"/>
        <w:ind w:firstLine="0"/>
        <w:rPr>
          <w:sz w:val="24"/>
        </w:rPr>
      </w:pPr>
    </w:p>
    <w:p w14:paraId="63E29A8B" w14:textId="77777777" w:rsidR="009E33AA" w:rsidRPr="006B3147" w:rsidRDefault="00CF7AF2" w:rsidP="00CF7AF2">
      <w:pPr>
        <w:pStyle w:val="BodyTextIndent"/>
        <w:rPr>
          <w:sz w:val="24"/>
        </w:rPr>
      </w:pPr>
      <w:r w:rsidRPr="006B3147">
        <w:rPr>
          <w:sz w:val="24"/>
          <w:szCs w:val="24"/>
        </w:rPr>
        <w:t xml:space="preserve">Structures should be produced with a drawing program such as ISIS Draw, </w:t>
      </w:r>
      <w:proofErr w:type="spellStart"/>
      <w:r w:rsidRPr="006B3147">
        <w:rPr>
          <w:sz w:val="24"/>
          <w:szCs w:val="24"/>
        </w:rPr>
        <w:t>ChemDraw</w:t>
      </w:r>
      <w:proofErr w:type="spellEnd"/>
      <w:r w:rsidRPr="006B3147">
        <w:rPr>
          <w:sz w:val="24"/>
          <w:szCs w:val="24"/>
        </w:rPr>
        <w:t xml:space="preserve"> or </w:t>
      </w:r>
      <w:proofErr w:type="spellStart"/>
      <w:r w:rsidRPr="006B3147">
        <w:rPr>
          <w:sz w:val="24"/>
          <w:szCs w:val="24"/>
        </w:rPr>
        <w:t>ChemBioDraw</w:t>
      </w:r>
      <w:proofErr w:type="spellEnd"/>
      <w:r w:rsidRPr="006B3147">
        <w:rPr>
          <w:sz w:val="24"/>
          <w:szCs w:val="24"/>
        </w:rPr>
        <w:t xml:space="preserve">. Authors will find the necessary formatting parameters incorporated as the “ACS Document 1996” option in the </w:t>
      </w:r>
      <w:r w:rsidR="001A5EFE" w:rsidRPr="006B3147">
        <w:rPr>
          <w:sz w:val="24"/>
          <w:szCs w:val="24"/>
        </w:rPr>
        <w:t>Apply Document Settings menu (</w:t>
      </w:r>
      <w:proofErr w:type="spellStart"/>
      <w:r w:rsidR="001A5EFE" w:rsidRPr="006B3147">
        <w:rPr>
          <w:sz w:val="24"/>
          <w:szCs w:val="24"/>
        </w:rPr>
        <w:t>ChemDraw</w:t>
      </w:r>
      <w:proofErr w:type="spellEnd"/>
      <w:r w:rsidR="001A5EFE" w:rsidRPr="006B3147">
        <w:rPr>
          <w:sz w:val="24"/>
          <w:szCs w:val="24"/>
        </w:rPr>
        <w:t>).</w:t>
      </w:r>
      <w:r w:rsidR="005B1A48" w:rsidRPr="006B3147">
        <w:rPr>
          <w:sz w:val="24"/>
          <w:szCs w:val="24"/>
        </w:rPr>
        <w:t xml:space="preserve"> </w:t>
      </w:r>
    </w:p>
    <w:p w14:paraId="074FB937" w14:textId="77777777" w:rsidR="009E33AA" w:rsidRPr="006B3147" w:rsidRDefault="001A5EFE" w:rsidP="00867F63">
      <w:pPr>
        <w:pStyle w:val="BodyTextIndent"/>
        <w:spacing w:before="240" w:after="240"/>
        <w:ind w:firstLine="0"/>
        <w:rPr>
          <w:sz w:val="24"/>
        </w:rPr>
      </w:pPr>
      <w:r w:rsidRPr="006B3147">
        <w:rPr>
          <w:i/>
          <w:sz w:val="24"/>
        </w:rPr>
        <w:t>Supervisor</w:t>
      </w:r>
      <w:r w:rsidR="00320911" w:rsidRPr="006B3147">
        <w:rPr>
          <w:i/>
          <w:sz w:val="24"/>
        </w:rPr>
        <w:t xml:space="preserve">: Dr. chem. </w:t>
      </w:r>
      <w:r w:rsidRPr="006B3147">
        <w:rPr>
          <w:i/>
          <w:sz w:val="24"/>
        </w:rPr>
        <w:t>B</w:t>
      </w:r>
      <w:r w:rsidR="00320911" w:rsidRPr="006B3147">
        <w:rPr>
          <w:i/>
          <w:sz w:val="24"/>
        </w:rPr>
        <w:t xml:space="preserve">. </w:t>
      </w:r>
      <w:r w:rsidRPr="006B3147">
        <w:rPr>
          <w:i/>
          <w:sz w:val="24"/>
        </w:rPr>
        <w:t>Boss</w:t>
      </w:r>
    </w:p>
    <w:p w14:paraId="188129FB" w14:textId="77777777" w:rsidR="009E33AA" w:rsidRPr="006B3147" w:rsidRDefault="00E767A3" w:rsidP="00867F63">
      <w:pPr>
        <w:pStyle w:val="BodyTextIndent"/>
        <w:spacing w:after="120"/>
        <w:ind w:firstLine="0"/>
        <w:rPr>
          <w:sz w:val="22"/>
        </w:rPr>
      </w:pPr>
      <w:r w:rsidRPr="006B3147">
        <w:rPr>
          <w:sz w:val="22"/>
        </w:rPr>
        <w:t>References</w:t>
      </w:r>
      <w:r w:rsidR="00320911" w:rsidRPr="006B3147">
        <w:rPr>
          <w:sz w:val="22"/>
        </w:rPr>
        <w:t>:</w:t>
      </w:r>
    </w:p>
    <w:p w14:paraId="2E344219" w14:textId="2BE02571" w:rsidR="00867F63" w:rsidRPr="006B3147" w:rsidRDefault="00867F63" w:rsidP="00867F63">
      <w:pPr>
        <w:jc w:val="both"/>
        <w:rPr>
          <w:sz w:val="22"/>
        </w:rPr>
      </w:pPr>
      <w:r w:rsidRPr="006B3147">
        <w:rPr>
          <w:sz w:val="22"/>
        </w:rPr>
        <w:t>[1] Chemist, P. I.; Flask, R. B.; Marker, Y. J.</w:t>
      </w:r>
      <w:r w:rsidRPr="006B3147">
        <w:rPr>
          <w:i/>
          <w:sz w:val="22"/>
        </w:rPr>
        <w:t xml:space="preserve"> Am. Chem. Soc.</w:t>
      </w:r>
      <w:r w:rsidRPr="006B3147">
        <w:rPr>
          <w:sz w:val="22"/>
        </w:rPr>
        <w:t xml:space="preserve"> </w:t>
      </w:r>
      <w:r w:rsidRPr="006B3147">
        <w:rPr>
          <w:b/>
          <w:sz w:val="22"/>
        </w:rPr>
        <w:t>20</w:t>
      </w:r>
      <w:r w:rsidR="0025137A">
        <w:rPr>
          <w:b/>
          <w:sz w:val="22"/>
        </w:rPr>
        <w:t>2</w:t>
      </w:r>
      <w:r w:rsidRPr="006B3147">
        <w:rPr>
          <w:b/>
          <w:sz w:val="22"/>
        </w:rPr>
        <w:t>1</w:t>
      </w:r>
      <w:r w:rsidRPr="006B3147">
        <w:rPr>
          <w:sz w:val="22"/>
        </w:rPr>
        <w:t xml:space="preserve">, </w:t>
      </w:r>
      <w:r w:rsidRPr="006B3147">
        <w:rPr>
          <w:i/>
          <w:sz w:val="22"/>
        </w:rPr>
        <w:t>1</w:t>
      </w:r>
      <w:r w:rsidR="00945C04">
        <w:rPr>
          <w:i/>
          <w:sz w:val="22"/>
        </w:rPr>
        <w:t>4</w:t>
      </w:r>
      <w:r w:rsidRPr="006B3147">
        <w:rPr>
          <w:i/>
          <w:sz w:val="22"/>
        </w:rPr>
        <w:t>3</w:t>
      </w:r>
      <w:r w:rsidRPr="006B3147">
        <w:rPr>
          <w:sz w:val="22"/>
        </w:rPr>
        <w:t>, 1234–1235.</w:t>
      </w:r>
    </w:p>
    <w:p w14:paraId="25D8909A" w14:textId="49215DF7" w:rsidR="00320911" w:rsidRPr="006B3147" w:rsidRDefault="00867F63" w:rsidP="00867F63">
      <w:pPr>
        <w:jc w:val="both"/>
        <w:rPr>
          <w:sz w:val="22"/>
        </w:rPr>
      </w:pPr>
      <w:r w:rsidRPr="006B3147">
        <w:rPr>
          <w:sz w:val="22"/>
        </w:rPr>
        <w:t>[</w:t>
      </w:r>
      <w:r w:rsidR="00DF6739" w:rsidRPr="006B3147">
        <w:rPr>
          <w:sz w:val="22"/>
        </w:rPr>
        <w:t>2</w:t>
      </w:r>
      <w:r w:rsidRPr="006B3147">
        <w:rPr>
          <w:sz w:val="22"/>
        </w:rPr>
        <w:t>] Talent, S. K.; Hard-Work, I. The best synthesis ever. U.S. Patent 6738537</w:t>
      </w:r>
      <w:bookmarkStart w:id="0" w:name="_GoBack"/>
      <w:bookmarkEnd w:id="0"/>
      <w:r w:rsidRPr="006B3147">
        <w:rPr>
          <w:sz w:val="22"/>
        </w:rPr>
        <w:t>, May 13, 20</w:t>
      </w:r>
      <w:r w:rsidR="0025137A">
        <w:rPr>
          <w:sz w:val="22"/>
        </w:rPr>
        <w:t>21</w:t>
      </w:r>
      <w:r w:rsidRPr="006B3147">
        <w:rPr>
          <w:sz w:val="22"/>
        </w:rPr>
        <w:t>.</w:t>
      </w:r>
    </w:p>
    <w:sectPr w:rsidR="00320911" w:rsidRPr="006B3147">
      <w:headerReference w:type="default" r:id="rId9"/>
      <w:pgSz w:w="11906" w:h="16838"/>
      <w:pgMar w:top="1560" w:right="1134" w:bottom="1701" w:left="1701"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886B31" w14:textId="77777777" w:rsidR="00500BFF" w:rsidRDefault="00500BFF">
      <w:r>
        <w:separator/>
      </w:r>
    </w:p>
  </w:endnote>
  <w:endnote w:type="continuationSeparator" w:id="0">
    <w:p w14:paraId="3C6BC346" w14:textId="77777777" w:rsidR="00500BFF" w:rsidRDefault="00500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1B6B7F" w14:textId="77777777" w:rsidR="00500BFF" w:rsidRDefault="00500BFF">
      <w:r>
        <w:separator/>
      </w:r>
    </w:p>
  </w:footnote>
  <w:footnote w:type="continuationSeparator" w:id="0">
    <w:p w14:paraId="70853612" w14:textId="77777777" w:rsidR="00500BFF" w:rsidRDefault="00500BF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04483E" w14:textId="03C9A2A1" w:rsidR="00237692" w:rsidRPr="00C21AD1" w:rsidRDefault="008A7D8D" w:rsidP="008A7D8D">
    <w:pPr>
      <w:autoSpaceDE w:val="0"/>
      <w:autoSpaceDN w:val="0"/>
      <w:adjustRightInd w:val="0"/>
      <w:ind w:left="720" w:firstLine="1080"/>
      <w:jc w:val="center"/>
      <w:rPr>
        <w:sz w:val="28"/>
        <w:szCs w:val="28"/>
        <w:lang w:val="lv-LV" w:eastAsia="lv-LV"/>
      </w:rPr>
    </w:pPr>
    <w:r>
      <w:rPr>
        <w:noProof/>
      </w:rPr>
      <w:drawing>
        <wp:anchor distT="0" distB="0" distL="114300" distR="114300" simplePos="0" relativeHeight="251658240" behindDoc="0" locked="0" layoutInCell="1" allowOverlap="1" wp14:anchorId="2E8A535A" wp14:editId="0BAC7200">
          <wp:simplePos x="0" y="0"/>
          <wp:positionH relativeFrom="column">
            <wp:posOffset>-184785</wp:posOffset>
          </wp:positionH>
          <wp:positionV relativeFrom="paragraph">
            <wp:posOffset>20955</wp:posOffset>
          </wp:positionV>
          <wp:extent cx="1765300" cy="595789"/>
          <wp:effectExtent l="0" t="0" r="6350" b="0"/>
          <wp:wrapNone/>
          <wp:docPr id="1" name="Picture 1" descr="https://www.lu.lv/fileadmin/user_upload/LU.LV/www.lu.lv/Logo/Logo_jaunie/LU_logo_LV_hor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lu.lv/fileadmin/user_upload/LU.LV/www.lu.lv/Logo/Logo_jaunie/LU_logo_LV_horiz.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65300" cy="59578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37692" w:rsidRPr="00C21AD1">
      <w:rPr>
        <w:b/>
        <w:sz w:val="28"/>
        <w:szCs w:val="28"/>
        <w:lang w:val="lv-LV" w:eastAsia="lv-LV"/>
      </w:rPr>
      <w:t xml:space="preserve">Latvijas Universitātes </w:t>
    </w:r>
    <w:r w:rsidR="00DE65A9">
      <w:rPr>
        <w:b/>
        <w:sz w:val="28"/>
        <w:szCs w:val="28"/>
        <w:lang w:val="lv-LV" w:eastAsia="lv-LV"/>
      </w:rPr>
      <w:t>80.</w:t>
    </w:r>
    <w:r w:rsidR="00237692" w:rsidRPr="00C21AD1">
      <w:rPr>
        <w:b/>
        <w:sz w:val="28"/>
        <w:szCs w:val="28"/>
        <w:lang w:val="lv-LV" w:eastAsia="lv-LV"/>
      </w:rPr>
      <w:t xml:space="preserve"> zinātniskā konference</w:t>
    </w:r>
  </w:p>
  <w:p w14:paraId="28546E62" w14:textId="77777777" w:rsidR="00237692" w:rsidRPr="00C21AD1" w:rsidRDefault="00237692" w:rsidP="008A7D8D">
    <w:pPr>
      <w:autoSpaceDE w:val="0"/>
      <w:autoSpaceDN w:val="0"/>
      <w:adjustRightInd w:val="0"/>
      <w:ind w:left="720" w:firstLine="1080"/>
      <w:jc w:val="center"/>
      <w:rPr>
        <w:b/>
        <w:sz w:val="28"/>
        <w:szCs w:val="28"/>
        <w:lang w:val="lv-LV" w:eastAsia="lv-LV"/>
      </w:rPr>
    </w:pPr>
    <w:r w:rsidRPr="00C21AD1">
      <w:rPr>
        <w:b/>
        <w:sz w:val="28"/>
        <w:szCs w:val="28"/>
        <w:lang w:val="lv-LV" w:eastAsia="lv-LV"/>
      </w:rPr>
      <w:t>ĶĪMIJAS sekcija</w:t>
    </w:r>
  </w:p>
  <w:p w14:paraId="4A1B62D1" w14:textId="03A34073" w:rsidR="00237692" w:rsidRPr="009D4EFA" w:rsidRDefault="004F4FCF" w:rsidP="008A7D8D">
    <w:pPr>
      <w:autoSpaceDE w:val="0"/>
      <w:autoSpaceDN w:val="0"/>
      <w:adjustRightInd w:val="0"/>
      <w:spacing w:after="720"/>
      <w:ind w:left="720" w:firstLine="1080"/>
      <w:jc w:val="center"/>
      <w:rPr>
        <w:lang w:val="lv-LV"/>
      </w:rPr>
    </w:pPr>
    <w:r>
      <w:rPr>
        <w:lang w:val="lv-LV" w:eastAsia="lv-LV"/>
      </w:rPr>
      <w:t>20</w:t>
    </w:r>
    <w:r w:rsidR="00C13B9E">
      <w:rPr>
        <w:lang w:val="lv-LV" w:eastAsia="lv-LV"/>
      </w:rPr>
      <w:t>2</w:t>
    </w:r>
    <w:r w:rsidR="00DE65A9">
      <w:rPr>
        <w:lang w:val="lv-LV" w:eastAsia="lv-LV"/>
      </w:rPr>
      <w:t>2</w:t>
    </w:r>
    <w:r w:rsidRPr="00C21AD1">
      <w:rPr>
        <w:lang w:val="lv-LV" w:eastAsia="lv-LV"/>
      </w:rPr>
      <w:t xml:space="preserve">. gada </w:t>
    </w:r>
    <w:r w:rsidR="00DE65A9">
      <w:rPr>
        <w:lang w:val="lv-LV" w:eastAsia="lv-LV"/>
      </w:rPr>
      <w:t>11</w:t>
    </w:r>
    <w:r w:rsidRPr="00C21AD1">
      <w:rPr>
        <w:lang w:val="lv-LV" w:eastAsia="lv-LV"/>
      </w:rPr>
      <w:t xml:space="preserve">. </w:t>
    </w:r>
    <w:r w:rsidR="006B3147">
      <w:rPr>
        <w:lang w:val="lv-LV" w:eastAsia="lv-LV"/>
      </w:rPr>
      <w:t>februārī</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8"/>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3D9"/>
    <w:rsid w:val="00001DB6"/>
    <w:rsid w:val="0002773E"/>
    <w:rsid w:val="00083AA7"/>
    <w:rsid w:val="00084237"/>
    <w:rsid w:val="000A354F"/>
    <w:rsid w:val="000F14B3"/>
    <w:rsid w:val="001A5EFE"/>
    <w:rsid w:val="00237692"/>
    <w:rsid w:val="0024076E"/>
    <w:rsid w:val="0025137A"/>
    <w:rsid w:val="002937BC"/>
    <w:rsid w:val="002B496E"/>
    <w:rsid w:val="00305DAC"/>
    <w:rsid w:val="00320911"/>
    <w:rsid w:val="00416752"/>
    <w:rsid w:val="0046668B"/>
    <w:rsid w:val="004B6FDF"/>
    <w:rsid w:val="004D541F"/>
    <w:rsid w:val="004F4FCF"/>
    <w:rsid w:val="00500BFF"/>
    <w:rsid w:val="00540036"/>
    <w:rsid w:val="005512AD"/>
    <w:rsid w:val="005B1A48"/>
    <w:rsid w:val="005E61C0"/>
    <w:rsid w:val="005F261B"/>
    <w:rsid w:val="00603B11"/>
    <w:rsid w:val="00614E6F"/>
    <w:rsid w:val="00620EC5"/>
    <w:rsid w:val="00646F82"/>
    <w:rsid w:val="00687955"/>
    <w:rsid w:val="006B3147"/>
    <w:rsid w:val="006E181C"/>
    <w:rsid w:val="00794254"/>
    <w:rsid w:val="0082699A"/>
    <w:rsid w:val="00867F63"/>
    <w:rsid w:val="008A7D8D"/>
    <w:rsid w:val="00945C04"/>
    <w:rsid w:val="0096484A"/>
    <w:rsid w:val="009A1094"/>
    <w:rsid w:val="009E33AA"/>
    <w:rsid w:val="009F71E0"/>
    <w:rsid w:val="00A06841"/>
    <w:rsid w:val="00AA28F1"/>
    <w:rsid w:val="00BD696E"/>
    <w:rsid w:val="00C13B9E"/>
    <w:rsid w:val="00C1716B"/>
    <w:rsid w:val="00C63CAD"/>
    <w:rsid w:val="00C64E07"/>
    <w:rsid w:val="00C93E7D"/>
    <w:rsid w:val="00CF7AF2"/>
    <w:rsid w:val="00DE65A9"/>
    <w:rsid w:val="00DF6739"/>
    <w:rsid w:val="00E33727"/>
    <w:rsid w:val="00E767A3"/>
    <w:rsid w:val="00F67C9A"/>
    <w:rsid w:val="00F76DD5"/>
    <w:rsid w:val="00FE5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CC8F47"/>
  <w15:docId w15:val="{80CE363D-1A91-42F9-B187-D97A6777D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sz w:val="28"/>
      <w:lang w:val="lv-LV"/>
    </w:rPr>
  </w:style>
  <w:style w:type="paragraph" w:styleId="Heading2">
    <w:name w:val="heading 2"/>
    <w:basedOn w:val="Normal"/>
    <w:next w:val="Normal"/>
    <w:qFormat/>
    <w:pPr>
      <w:keepNext/>
      <w:jc w:val="center"/>
      <w:outlineLvl w:val="1"/>
    </w:pPr>
    <w:rPr>
      <w:b/>
      <w:sz w:val="24"/>
      <w:lang w:val="lv-LV"/>
    </w:rPr>
  </w:style>
  <w:style w:type="paragraph" w:styleId="Heading3">
    <w:name w:val="heading 3"/>
    <w:basedOn w:val="Normal"/>
    <w:next w:val="Normal"/>
    <w:qFormat/>
    <w:pPr>
      <w:keepNext/>
      <w:outlineLvl w:val="2"/>
    </w:pPr>
    <w:rPr>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pPr>
      <w:spacing w:line="360" w:lineRule="auto"/>
      <w:jc w:val="center"/>
    </w:pPr>
    <w:rPr>
      <w:b/>
      <w:caps/>
      <w:sz w:val="40"/>
    </w:rPr>
  </w:style>
  <w:style w:type="paragraph" w:styleId="Title">
    <w:name w:val="Title"/>
    <w:basedOn w:val="Normal"/>
    <w:qFormat/>
    <w:pPr>
      <w:jc w:val="center"/>
    </w:pPr>
    <w:rPr>
      <w:sz w:val="28"/>
      <w:lang w:val="it-IT"/>
    </w:rPr>
  </w:style>
  <w:style w:type="paragraph" w:styleId="BodyText">
    <w:name w:val="Body Text"/>
    <w:basedOn w:val="Normal"/>
    <w:semiHidden/>
    <w:pPr>
      <w:widowControl w:val="0"/>
      <w:spacing w:line="360" w:lineRule="auto"/>
      <w:jc w:val="center"/>
    </w:pPr>
    <w:rPr>
      <w:sz w:val="32"/>
    </w:rPr>
  </w:style>
  <w:style w:type="paragraph" w:styleId="BodyTextIndent3">
    <w:name w:val="Body Text Indent 3"/>
    <w:basedOn w:val="Normal"/>
    <w:semiHidden/>
    <w:pPr>
      <w:widowControl w:val="0"/>
      <w:spacing w:line="360" w:lineRule="auto"/>
      <w:ind w:firstLine="720"/>
      <w:jc w:val="both"/>
    </w:pPr>
    <w:rPr>
      <w:sz w:val="24"/>
    </w:rPr>
  </w:style>
  <w:style w:type="paragraph" w:styleId="Footer">
    <w:name w:val="footer"/>
    <w:basedOn w:val="Normal"/>
    <w:semiHidden/>
    <w:pPr>
      <w:widowControl w:val="0"/>
      <w:tabs>
        <w:tab w:val="center" w:pos="4153"/>
        <w:tab w:val="right" w:pos="8306"/>
      </w:tabs>
    </w:pPr>
    <w:rPr>
      <w:sz w:val="22"/>
    </w:rPr>
  </w:style>
  <w:style w:type="paragraph" w:styleId="BodyText3">
    <w:name w:val="Body Text 3"/>
    <w:basedOn w:val="Normal"/>
    <w:semiHidden/>
    <w:pPr>
      <w:widowControl w:val="0"/>
      <w:jc w:val="both"/>
    </w:pPr>
    <w:rPr>
      <w:sz w:val="24"/>
    </w:rPr>
  </w:style>
  <w:style w:type="paragraph" w:styleId="BodyTextIndent">
    <w:name w:val="Body Text Indent"/>
    <w:basedOn w:val="Normal"/>
    <w:semiHidden/>
    <w:pPr>
      <w:ind w:firstLine="720"/>
      <w:jc w:val="both"/>
    </w:pPr>
  </w:style>
  <w:style w:type="paragraph" w:styleId="Header">
    <w:name w:val="header"/>
    <w:basedOn w:val="Normal"/>
    <w:link w:val="HeaderChar"/>
    <w:pPr>
      <w:tabs>
        <w:tab w:val="center" w:pos="4153"/>
        <w:tab w:val="right" w:pos="8306"/>
      </w:tabs>
    </w:pPr>
  </w:style>
  <w:style w:type="character" w:customStyle="1" w:styleId="HeaderChar">
    <w:name w:val="Header Char"/>
    <w:basedOn w:val="DefaultParagraphFont"/>
    <w:link w:val="Header"/>
    <w:rsid w:val="004B6FDF"/>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A83413-1DDD-4171-8CB9-500057BFF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222</Words>
  <Characters>1272</Characters>
  <Application>Microsoft Office Word</Application>
  <DocSecurity>0</DocSecurity>
  <Lines>10</Lines>
  <Paragraphs>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vt:lpstr>
      <vt:lpstr>M</vt:lpstr>
    </vt:vector>
  </TitlesOfParts>
  <Company>OSI</Company>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c:title>
  <dc:creator>Valerjan</dc:creator>
  <cp:lastModifiedBy>Edgars</cp:lastModifiedBy>
  <cp:revision>5</cp:revision>
  <cp:lastPrinted>2005-09-13T19:03:00Z</cp:lastPrinted>
  <dcterms:created xsi:type="dcterms:W3CDTF">2022-01-08T09:13:00Z</dcterms:created>
  <dcterms:modified xsi:type="dcterms:W3CDTF">2022-01-08T09:14:00Z</dcterms:modified>
</cp:coreProperties>
</file>