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C1E7" w14:textId="77777777" w:rsidR="00095F2C" w:rsidRPr="00A45B38" w:rsidRDefault="00397965" w:rsidP="0009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ŠUVĒJU SLODZE DARBĀ UN AGRĪNĀ MULTIDISCIPLINĀRĀ REHABILITĀCIJA</w:t>
      </w:r>
    </w:p>
    <w:p w14:paraId="5FBC83FE" w14:textId="77777777" w:rsidR="00136053" w:rsidRDefault="00136053" w:rsidP="00095F2C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0AA8857A" w14:textId="1FD8EB03" w:rsidR="00095F2C" w:rsidRPr="00397965" w:rsidRDefault="00397965" w:rsidP="00095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96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DRESSMAKER</w:t>
      </w:r>
      <w:r w:rsidR="009E086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 xml:space="preserve">`S </w:t>
      </w:r>
      <w:r w:rsidR="007B60C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WORK</w:t>
      </w:r>
      <w:r w:rsidR="007B60C1" w:rsidRPr="0039796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LOAD</w:t>
      </w:r>
      <w:r w:rsidRPr="00397965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 xml:space="preserve"> AND EARLY MULTIDISCIPLINARY REHABILITATIO</w:t>
      </w:r>
      <w:r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N</w:t>
      </w:r>
    </w:p>
    <w:p w14:paraId="0A0FA8AD" w14:textId="77777777" w:rsidR="008876A4" w:rsidRDefault="008876A4" w:rsidP="0009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54287" w14:textId="73FB4840" w:rsidR="00095F2C" w:rsidRDefault="009E0862" w:rsidP="0009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Ženija Roja, Henrijs Kaļķis</w:t>
      </w:r>
    </w:p>
    <w:p w14:paraId="10A63181" w14:textId="77777777" w:rsidR="00095F2C" w:rsidRPr="0012535D" w:rsidRDefault="00095F2C" w:rsidP="00095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C1C">
        <w:rPr>
          <w:rFonts w:ascii="Times New Roman" w:hAnsi="Times New Roman" w:cs="Times New Roman"/>
          <w:sz w:val="24"/>
          <w:szCs w:val="24"/>
        </w:rPr>
        <w:t>Latvijas Universitāte</w:t>
      </w:r>
    </w:p>
    <w:p w14:paraId="52C5CA19" w14:textId="140842D1" w:rsidR="00095F2C" w:rsidRDefault="00095F2C" w:rsidP="00095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35D">
        <w:rPr>
          <w:rFonts w:ascii="Times New Roman" w:hAnsi="Times New Roman" w:cs="Times New Roman"/>
          <w:i/>
          <w:sz w:val="24"/>
          <w:szCs w:val="24"/>
        </w:rPr>
        <w:t>E-pasta adrese</w:t>
      </w:r>
      <w:r w:rsidRPr="0012535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9E0862" w:rsidRPr="00B82802">
          <w:rPr>
            <w:rStyle w:val="Hyperlink"/>
            <w:rFonts w:ascii="Times New Roman" w:hAnsi="Times New Roman" w:cs="Times New Roman"/>
            <w:sz w:val="24"/>
            <w:szCs w:val="24"/>
          </w:rPr>
          <w:t>zenija.roja@lu.lv</w:t>
        </w:r>
      </w:hyperlink>
      <w:r w:rsidR="009E0862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="009E0862" w:rsidRPr="00B82802">
          <w:rPr>
            <w:rStyle w:val="Hyperlink"/>
            <w:rFonts w:ascii="Times New Roman" w:hAnsi="Times New Roman" w:cs="Times New Roman"/>
            <w:sz w:val="24"/>
            <w:szCs w:val="24"/>
          </w:rPr>
          <w:t>henrijs.kalkis@lu.lv</w:t>
        </w:r>
      </w:hyperlink>
      <w:r w:rsidR="009E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70FAE" w14:textId="77777777" w:rsidR="00095F2C" w:rsidRDefault="00095F2C" w:rsidP="00095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513D96" w14:textId="73DA354B" w:rsidR="00095F2C" w:rsidRPr="00C81335" w:rsidRDefault="00095F2C" w:rsidP="00095F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335">
        <w:rPr>
          <w:rFonts w:ascii="Times New Roman" w:hAnsi="Times New Roman" w:cs="Times New Roman"/>
          <w:b/>
          <w:sz w:val="24"/>
          <w:szCs w:val="24"/>
        </w:rPr>
        <w:t>Ievads.</w:t>
      </w:r>
      <w:r w:rsidRPr="00C81335">
        <w:rPr>
          <w:rFonts w:ascii="Times New Roman" w:hAnsi="Times New Roman" w:cs="Times New Roman"/>
          <w:sz w:val="24"/>
          <w:szCs w:val="24"/>
        </w:rPr>
        <w:t xml:space="preserve"> </w:t>
      </w:r>
      <w:r w:rsidR="009E0862">
        <w:rPr>
          <w:rFonts w:ascii="Times New Roman" w:hAnsi="Times New Roman" w:cs="Times New Roman"/>
          <w:sz w:val="24"/>
          <w:szCs w:val="24"/>
        </w:rPr>
        <w:t xml:space="preserve">Latvijā </w:t>
      </w:r>
      <w:r w:rsidR="005319D3">
        <w:rPr>
          <w:rFonts w:ascii="Times New Roman" w:hAnsi="Times New Roman" w:cs="Times New Roman"/>
          <w:sz w:val="24"/>
          <w:szCs w:val="24"/>
        </w:rPr>
        <w:t>dažādās tautsaimniecības nozarēs</w:t>
      </w:r>
      <w:r w:rsidR="007B60C1">
        <w:rPr>
          <w:rFonts w:ascii="Times New Roman" w:hAnsi="Times New Roman" w:cs="Times New Roman"/>
          <w:sz w:val="24"/>
          <w:szCs w:val="24"/>
        </w:rPr>
        <w:t>, t.s. šūšanas nozarē</w:t>
      </w:r>
      <w:r w:rsidR="005319D3">
        <w:rPr>
          <w:rFonts w:ascii="Times New Roman" w:hAnsi="Times New Roman" w:cs="Times New Roman"/>
          <w:sz w:val="24"/>
          <w:szCs w:val="24"/>
        </w:rPr>
        <w:t xml:space="preserve"> strādājošiem </w:t>
      </w:r>
      <w:r w:rsidR="009E0862">
        <w:rPr>
          <w:rFonts w:ascii="Times New Roman" w:hAnsi="Times New Roman" w:cs="Times New Roman"/>
          <w:sz w:val="24"/>
          <w:szCs w:val="24"/>
        </w:rPr>
        <w:t xml:space="preserve">strauji pieaug ar </w:t>
      </w:r>
      <w:r w:rsidR="005319D3">
        <w:rPr>
          <w:rFonts w:ascii="Times New Roman" w:hAnsi="Times New Roman" w:cs="Times New Roman"/>
          <w:sz w:val="24"/>
          <w:szCs w:val="24"/>
        </w:rPr>
        <w:t>da</w:t>
      </w:r>
      <w:r w:rsidR="009E0862">
        <w:rPr>
          <w:rFonts w:ascii="Times New Roman" w:hAnsi="Times New Roman" w:cs="Times New Roman"/>
          <w:sz w:val="24"/>
          <w:szCs w:val="24"/>
        </w:rPr>
        <w:t>rbu saistītās muskuļu, skeleta un saistaudu sistēmas slimības</w:t>
      </w:r>
      <w:r w:rsidR="005319D3">
        <w:rPr>
          <w:rFonts w:ascii="Times New Roman" w:hAnsi="Times New Roman" w:cs="Times New Roman"/>
          <w:sz w:val="24"/>
          <w:szCs w:val="24"/>
        </w:rPr>
        <w:t>, kuru galvenais cēlonis ir nelabvēlīgie ergonomiskie riski darbā: ilgstoša piespiedu darba poza, roku un plaukstu pārslodze darbā, redzes sasprindzinājums u.tml</w:t>
      </w:r>
      <w:r w:rsidR="007B60C1">
        <w:rPr>
          <w:rFonts w:ascii="Times New Roman" w:hAnsi="Times New Roman" w:cs="Times New Roman"/>
          <w:sz w:val="24"/>
          <w:szCs w:val="24"/>
        </w:rPr>
        <w:t xml:space="preserve">., kā arī </w:t>
      </w:r>
      <w:r w:rsidR="005319D3">
        <w:rPr>
          <w:rFonts w:ascii="Times New Roman" w:hAnsi="Times New Roman" w:cs="Times New Roman"/>
          <w:sz w:val="24"/>
          <w:szCs w:val="24"/>
        </w:rPr>
        <w:t>mazkustīgs dzīvesveids</w:t>
      </w:r>
      <w:r w:rsidR="007B60C1">
        <w:rPr>
          <w:rFonts w:ascii="Times New Roman" w:hAnsi="Times New Roman" w:cs="Times New Roman"/>
          <w:sz w:val="24"/>
          <w:szCs w:val="24"/>
        </w:rPr>
        <w:t xml:space="preserve">. </w:t>
      </w:r>
      <w:r w:rsidR="008B326B">
        <w:rPr>
          <w:rFonts w:ascii="Times New Roman" w:hAnsi="Times New Roman" w:cs="Times New Roman"/>
          <w:sz w:val="24"/>
          <w:szCs w:val="24"/>
        </w:rPr>
        <w:t xml:space="preserve">Literatūras dati liecina, ka </w:t>
      </w:r>
      <w:proofErr w:type="spellStart"/>
      <w:r w:rsidR="008B326B">
        <w:rPr>
          <w:rFonts w:ascii="Times New Roman" w:hAnsi="Times New Roman" w:cs="Times New Roman"/>
          <w:sz w:val="24"/>
          <w:szCs w:val="24"/>
        </w:rPr>
        <w:t>multidisciplināra</w:t>
      </w:r>
      <w:proofErr w:type="spellEnd"/>
      <w:r w:rsidR="008B326B">
        <w:rPr>
          <w:rFonts w:ascii="Times New Roman" w:hAnsi="Times New Roman" w:cs="Times New Roman"/>
          <w:sz w:val="24"/>
          <w:szCs w:val="24"/>
        </w:rPr>
        <w:t xml:space="preserve"> pieeja šo jautājumu risināšanā sniedz efektīvu rezultātu veselība saglabāšanā. </w:t>
      </w:r>
    </w:p>
    <w:p w14:paraId="1B5D2C5C" w14:textId="60CD5191" w:rsidR="00040C3E" w:rsidRDefault="00095F2C" w:rsidP="008B326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3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81335">
        <w:rPr>
          <w:rFonts w:ascii="Times New Roman" w:hAnsi="Times New Roman" w:cs="Times New Roman"/>
          <w:b/>
          <w:sz w:val="24"/>
          <w:szCs w:val="24"/>
        </w:rPr>
        <w:t>Pētījuma mērķis</w:t>
      </w:r>
      <w:r w:rsidRPr="00C81335">
        <w:rPr>
          <w:rFonts w:ascii="Times New Roman" w:hAnsi="Times New Roman" w:cs="Times New Roman"/>
          <w:sz w:val="24"/>
          <w:szCs w:val="24"/>
        </w:rPr>
        <w:t xml:space="preserve"> </w:t>
      </w:r>
      <w:r w:rsidR="00CE3B9D">
        <w:rPr>
          <w:rFonts w:ascii="Times New Roman" w:hAnsi="Times New Roman" w:cs="Times New Roman"/>
          <w:sz w:val="24"/>
          <w:szCs w:val="24"/>
        </w:rPr>
        <w:t xml:space="preserve">bija pētīt šuvējām atsevišķu muskuļu grupu nogurumu augšējā ķermeņa daļā un noteikt pielietotās agrīnās </w:t>
      </w:r>
      <w:proofErr w:type="spellStart"/>
      <w:r w:rsidR="00CE3B9D">
        <w:rPr>
          <w:rFonts w:ascii="Times New Roman" w:hAnsi="Times New Roman" w:cs="Times New Roman"/>
          <w:sz w:val="24"/>
          <w:szCs w:val="24"/>
        </w:rPr>
        <w:t>multidisciplinārās</w:t>
      </w:r>
      <w:proofErr w:type="spellEnd"/>
      <w:r w:rsidR="00CE3B9D">
        <w:rPr>
          <w:rFonts w:ascii="Times New Roman" w:hAnsi="Times New Roman" w:cs="Times New Roman"/>
          <w:sz w:val="24"/>
          <w:szCs w:val="24"/>
        </w:rPr>
        <w:t xml:space="preserve"> rehabilitācijas efektivitāti</w:t>
      </w:r>
      <w:r w:rsidR="007D4577">
        <w:rPr>
          <w:rFonts w:ascii="Times New Roman" w:hAnsi="Times New Roman" w:cs="Times New Roman"/>
          <w:sz w:val="24"/>
          <w:szCs w:val="24"/>
        </w:rPr>
        <w:t>.</w:t>
      </w:r>
      <w:r w:rsidR="00CE3B9D">
        <w:rPr>
          <w:rFonts w:ascii="Times New Roman" w:hAnsi="Times New Roman" w:cs="Times New Roman"/>
          <w:sz w:val="24"/>
          <w:szCs w:val="24"/>
        </w:rPr>
        <w:t xml:space="preserve"> </w:t>
      </w:r>
      <w:r w:rsidR="007D4577">
        <w:rPr>
          <w:rFonts w:ascii="Times New Roman" w:hAnsi="Times New Roman" w:cs="Times New Roman"/>
          <w:sz w:val="24"/>
          <w:szCs w:val="24"/>
        </w:rPr>
        <w:t xml:space="preserve">Klīniskajā pētījumā un </w:t>
      </w:r>
      <w:proofErr w:type="spellStart"/>
      <w:r w:rsidR="007D4577">
        <w:rPr>
          <w:rFonts w:ascii="Times New Roman" w:hAnsi="Times New Roman" w:cs="Times New Roman"/>
          <w:sz w:val="24"/>
          <w:szCs w:val="24"/>
        </w:rPr>
        <w:t>multidisciplinārajā</w:t>
      </w:r>
      <w:proofErr w:type="spellEnd"/>
      <w:r w:rsidR="007D4577">
        <w:rPr>
          <w:rFonts w:ascii="Times New Roman" w:hAnsi="Times New Roman" w:cs="Times New Roman"/>
          <w:sz w:val="24"/>
          <w:szCs w:val="24"/>
        </w:rPr>
        <w:t xml:space="preserve"> rehabilitācijā piedalījās 25 šuvējas (vid.</w:t>
      </w:r>
      <w:r w:rsidR="00040C3E">
        <w:rPr>
          <w:rFonts w:ascii="Times New Roman" w:hAnsi="Times New Roman" w:cs="Times New Roman"/>
          <w:sz w:val="24"/>
          <w:szCs w:val="24"/>
        </w:rPr>
        <w:t xml:space="preserve"> </w:t>
      </w:r>
      <w:r w:rsidR="007D4577">
        <w:rPr>
          <w:rFonts w:ascii="Times New Roman" w:hAnsi="Times New Roman" w:cs="Times New Roman"/>
          <w:sz w:val="24"/>
          <w:szCs w:val="24"/>
        </w:rPr>
        <w:t>vecums</w:t>
      </w:r>
      <w:r w:rsidR="00040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F4A60" w14:textId="3FBF2089" w:rsidR="00095F2C" w:rsidRPr="00C81335" w:rsidRDefault="00040C3E" w:rsidP="00040C3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040C3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±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12,75)</w:t>
      </w:r>
      <w:r w:rsidR="007D4577">
        <w:rPr>
          <w:rFonts w:ascii="Times New Roman" w:hAnsi="Times New Roman" w:cs="Times New Roman"/>
          <w:sz w:val="24"/>
          <w:szCs w:val="24"/>
        </w:rPr>
        <w:t>, kuras sūdzējās par hroniskām sāpēm kakla, plecu, apakšdelma un plaukstas apvidū.</w:t>
      </w:r>
    </w:p>
    <w:p w14:paraId="736526A7" w14:textId="0D1D3111" w:rsidR="00095F2C" w:rsidRPr="001863D0" w:rsidRDefault="00095F2C" w:rsidP="00095F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335">
        <w:rPr>
          <w:rFonts w:ascii="Times New Roman" w:hAnsi="Times New Roman" w:cs="Times New Roman"/>
          <w:sz w:val="24"/>
          <w:szCs w:val="24"/>
        </w:rPr>
        <w:tab/>
      </w:r>
      <w:r w:rsidR="00040C3E">
        <w:rPr>
          <w:rFonts w:ascii="Times New Roman" w:hAnsi="Times New Roman" w:cs="Times New Roman"/>
          <w:sz w:val="24"/>
          <w:szCs w:val="24"/>
        </w:rPr>
        <w:t xml:space="preserve">Tika pielietotas šādas metodes: šuvēju aptauja, </w:t>
      </w:r>
      <w:proofErr w:type="spellStart"/>
      <w:r w:rsidR="00040C3E">
        <w:rPr>
          <w:rFonts w:ascii="Times New Roman" w:hAnsi="Times New Roman" w:cs="Times New Roman"/>
          <w:sz w:val="24"/>
          <w:szCs w:val="24"/>
        </w:rPr>
        <w:t>miotonometriskie</w:t>
      </w:r>
      <w:proofErr w:type="spellEnd"/>
      <w:r w:rsidR="00040C3E">
        <w:rPr>
          <w:rFonts w:ascii="Times New Roman" w:hAnsi="Times New Roman" w:cs="Times New Roman"/>
          <w:sz w:val="24"/>
          <w:szCs w:val="24"/>
        </w:rPr>
        <w:t xml:space="preserve"> mērījumi, vizuālā analogu skala</w:t>
      </w:r>
      <w:r w:rsidR="001863D0">
        <w:rPr>
          <w:rFonts w:ascii="Times New Roman" w:hAnsi="Times New Roman" w:cs="Times New Roman"/>
          <w:sz w:val="24"/>
          <w:szCs w:val="24"/>
        </w:rPr>
        <w:t xml:space="preserve">, rehabilitācijas programma, kas ilga 9 mēnešus un iekļāva fizisko aktivitāšu programmu un </w:t>
      </w:r>
      <w:proofErr w:type="spellStart"/>
      <w:r w:rsidR="001863D0">
        <w:rPr>
          <w:rFonts w:ascii="Times New Roman" w:hAnsi="Times New Roman" w:cs="Times New Roman"/>
          <w:sz w:val="24"/>
          <w:szCs w:val="24"/>
        </w:rPr>
        <w:t>pašrelaksācijas</w:t>
      </w:r>
      <w:proofErr w:type="spellEnd"/>
      <w:r w:rsidR="001863D0">
        <w:rPr>
          <w:rFonts w:ascii="Times New Roman" w:hAnsi="Times New Roman" w:cs="Times New Roman"/>
          <w:sz w:val="24"/>
          <w:szCs w:val="24"/>
        </w:rPr>
        <w:t xml:space="preserve"> paņēmienus speciālistu vadībā. Stāvoklis pirms rehabilitācijas un pēc tās tika novērtēts ar Dzīves kvalitātes skalu (</w:t>
      </w:r>
      <w:proofErr w:type="spellStart"/>
      <w:r w:rsidR="001863D0" w:rsidRPr="001863D0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Cowan</w:t>
      </w:r>
      <w:proofErr w:type="spellEnd"/>
      <w:r w:rsidR="001863D0" w:rsidRPr="001863D0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and </w:t>
      </w:r>
      <w:proofErr w:type="spellStart"/>
      <w:r w:rsidR="001863D0" w:rsidRPr="001863D0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Kelly</w:t>
      </w:r>
      <w:proofErr w:type="spellEnd"/>
      <w:r w:rsidR="001863D0" w:rsidRPr="001863D0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, 2003</w:t>
      </w:r>
      <w:r w:rsidR="001863D0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)</w:t>
      </w:r>
      <w:r w:rsidR="003B76F3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.</w:t>
      </w:r>
    </w:p>
    <w:p w14:paraId="0A88D673" w14:textId="145A20E3" w:rsidR="00095F2C" w:rsidRPr="00C81335" w:rsidRDefault="00095F2C" w:rsidP="00095F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335">
        <w:rPr>
          <w:rFonts w:ascii="Times New Roman" w:hAnsi="Times New Roman" w:cs="Times New Roman"/>
          <w:sz w:val="24"/>
          <w:szCs w:val="24"/>
        </w:rPr>
        <w:tab/>
      </w:r>
      <w:r w:rsidRPr="00C81335">
        <w:rPr>
          <w:rFonts w:ascii="Times New Roman" w:hAnsi="Times New Roman" w:cs="Times New Roman"/>
          <w:b/>
          <w:sz w:val="24"/>
          <w:szCs w:val="24"/>
        </w:rPr>
        <w:t>Rezultāti.</w:t>
      </w:r>
      <w:r w:rsidRPr="00C8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F3">
        <w:rPr>
          <w:rFonts w:ascii="Times New Roman" w:hAnsi="Times New Roman" w:cs="Times New Roman"/>
          <w:sz w:val="24"/>
          <w:szCs w:val="24"/>
        </w:rPr>
        <w:t>Miotonometrijas</w:t>
      </w:r>
      <w:proofErr w:type="spellEnd"/>
      <w:r w:rsidR="003B76F3">
        <w:rPr>
          <w:rFonts w:ascii="Times New Roman" w:hAnsi="Times New Roman" w:cs="Times New Roman"/>
          <w:sz w:val="24"/>
          <w:szCs w:val="24"/>
        </w:rPr>
        <w:t xml:space="preserve"> mērījumi uzrādīja, ka </w:t>
      </w:r>
      <w:r w:rsidR="00324FF3">
        <w:rPr>
          <w:rFonts w:ascii="Times New Roman" w:hAnsi="Times New Roman" w:cs="Times New Roman"/>
          <w:sz w:val="24"/>
          <w:szCs w:val="24"/>
        </w:rPr>
        <w:t>darbiniecēm</w:t>
      </w:r>
      <w:r w:rsidR="003B76F3">
        <w:rPr>
          <w:rFonts w:ascii="Times New Roman" w:hAnsi="Times New Roman" w:cs="Times New Roman"/>
          <w:sz w:val="24"/>
          <w:szCs w:val="24"/>
        </w:rPr>
        <w:t xml:space="preserve"> </w:t>
      </w:r>
      <w:r w:rsidR="007E49FC">
        <w:rPr>
          <w:rFonts w:ascii="Times New Roman" w:hAnsi="Times New Roman" w:cs="Times New Roman"/>
          <w:sz w:val="24"/>
          <w:szCs w:val="24"/>
        </w:rPr>
        <w:t xml:space="preserve">vairāk noslogotas šādas muskuļu grupas: m. </w:t>
      </w:r>
      <w:proofErr w:type="spellStart"/>
      <w:r w:rsidR="007E49FC">
        <w:rPr>
          <w:rFonts w:ascii="Times New Roman" w:hAnsi="Times New Roman" w:cs="Times New Roman"/>
          <w:sz w:val="24"/>
          <w:szCs w:val="24"/>
        </w:rPr>
        <w:t>flexor</w:t>
      </w:r>
      <w:proofErr w:type="spellEnd"/>
      <w:r w:rsidR="007E4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9FC">
        <w:rPr>
          <w:rFonts w:ascii="Times New Roman" w:hAnsi="Times New Roman" w:cs="Times New Roman"/>
          <w:sz w:val="24"/>
          <w:szCs w:val="24"/>
        </w:rPr>
        <w:t>carpi</w:t>
      </w:r>
      <w:proofErr w:type="spellEnd"/>
      <w:r w:rsidR="007E4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9FC">
        <w:rPr>
          <w:rFonts w:ascii="Times New Roman" w:hAnsi="Times New Roman" w:cs="Times New Roman"/>
          <w:sz w:val="24"/>
          <w:szCs w:val="24"/>
        </w:rPr>
        <w:t>radialis</w:t>
      </w:r>
      <w:proofErr w:type="spellEnd"/>
      <w:r w:rsidR="007E49FC">
        <w:rPr>
          <w:rFonts w:ascii="Times New Roman" w:hAnsi="Times New Roman" w:cs="Times New Roman"/>
          <w:sz w:val="24"/>
          <w:szCs w:val="24"/>
        </w:rPr>
        <w:t xml:space="preserve"> un m. </w:t>
      </w:r>
      <w:proofErr w:type="spellStart"/>
      <w:r w:rsidR="007E49FC">
        <w:rPr>
          <w:rFonts w:ascii="Times New Roman" w:hAnsi="Times New Roman" w:cs="Times New Roman"/>
          <w:sz w:val="24"/>
          <w:szCs w:val="24"/>
        </w:rPr>
        <w:t>trapezius</w:t>
      </w:r>
      <w:proofErr w:type="spellEnd"/>
      <w:r w:rsidR="007E49FC">
        <w:rPr>
          <w:rFonts w:ascii="Times New Roman" w:hAnsi="Times New Roman" w:cs="Times New Roman"/>
          <w:sz w:val="24"/>
          <w:szCs w:val="24"/>
        </w:rPr>
        <w:t>. M</w:t>
      </w:r>
      <w:r w:rsidR="003B76F3">
        <w:rPr>
          <w:rFonts w:ascii="Times New Roman" w:hAnsi="Times New Roman" w:cs="Times New Roman"/>
          <w:sz w:val="24"/>
          <w:szCs w:val="24"/>
        </w:rPr>
        <w:t xml:space="preserve">uskuļi nespēj pielāgoties </w:t>
      </w:r>
      <w:r w:rsidR="00324FF3">
        <w:rPr>
          <w:rFonts w:ascii="Times New Roman" w:hAnsi="Times New Roman" w:cs="Times New Roman"/>
          <w:sz w:val="24"/>
          <w:szCs w:val="24"/>
        </w:rPr>
        <w:t>da</w:t>
      </w:r>
      <w:r w:rsidR="003B76F3">
        <w:rPr>
          <w:rFonts w:ascii="Times New Roman" w:hAnsi="Times New Roman" w:cs="Times New Roman"/>
          <w:sz w:val="24"/>
          <w:szCs w:val="24"/>
        </w:rPr>
        <w:t>rba slodzei nedēļas darba ciklā</w:t>
      </w:r>
      <w:r w:rsidR="00324FF3">
        <w:rPr>
          <w:rFonts w:ascii="Times New Roman" w:hAnsi="Times New Roman" w:cs="Times New Roman"/>
          <w:sz w:val="24"/>
          <w:szCs w:val="24"/>
        </w:rPr>
        <w:t xml:space="preserve"> pirms rehabilitācijas, toties pēc rehabilitācijas stāvoklis krasi uzlabojās</w:t>
      </w:r>
      <w:r w:rsidR="00C400B0">
        <w:rPr>
          <w:rFonts w:ascii="Times New Roman" w:hAnsi="Times New Roman" w:cs="Times New Roman"/>
          <w:sz w:val="24"/>
          <w:szCs w:val="24"/>
        </w:rPr>
        <w:t xml:space="preserve"> (</w:t>
      </w:r>
      <w:r w:rsidR="00C400B0" w:rsidRPr="00C400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12-17 Hz</w:t>
      </w:r>
      <w:r w:rsidR="00C400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)</w:t>
      </w:r>
      <w:r w:rsidR="007E49FC">
        <w:rPr>
          <w:rFonts w:ascii="Times New Roman" w:hAnsi="Times New Roman" w:cs="Times New Roman"/>
          <w:sz w:val="24"/>
          <w:szCs w:val="24"/>
        </w:rPr>
        <w:t xml:space="preserve">. Būtiska nozīme bija arī šuvēju apmācībai </w:t>
      </w:r>
      <w:proofErr w:type="spellStart"/>
      <w:r w:rsidR="007E49FC">
        <w:rPr>
          <w:rFonts w:ascii="Times New Roman" w:hAnsi="Times New Roman" w:cs="Times New Roman"/>
          <w:sz w:val="24"/>
          <w:szCs w:val="24"/>
        </w:rPr>
        <w:t>pašrelaksācijas</w:t>
      </w:r>
      <w:proofErr w:type="spellEnd"/>
      <w:r w:rsidR="007E49FC">
        <w:rPr>
          <w:rFonts w:ascii="Times New Roman" w:hAnsi="Times New Roman" w:cs="Times New Roman"/>
          <w:sz w:val="24"/>
          <w:szCs w:val="24"/>
        </w:rPr>
        <w:t xml:space="preserve"> paņēmieniem</w:t>
      </w:r>
      <w:r w:rsidR="00C400B0">
        <w:rPr>
          <w:rFonts w:ascii="Times New Roman" w:hAnsi="Times New Roman" w:cs="Times New Roman"/>
          <w:sz w:val="24"/>
          <w:szCs w:val="24"/>
        </w:rPr>
        <w:t xml:space="preserve">. Par krasiem </w:t>
      </w:r>
      <w:proofErr w:type="spellStart"/>
      <w:r w:rsidR="00C400B0">
        <w:rPr>
          <w:rFonts w:ascii="Times New Roman" w:hAnsi="Times New Roman" w:cs="Times New Roman"/>
          <w:sz w:val="24"/>
          <w:szCs w:val="24"/>
        </w:rPr>
        <w:t>uzlabojuemiem</w:t>
      </w:r>
      <w:proofErr w:type="spellEnd"/>
      <w:r w:rsidR="00C400B0">
        <w:rPr>
          <w:rFonts w:ascii="Times New Roman" w:hAnsi="Times New Roman" w:cs="Times New Roman"/>
          <w:sz w:val="24"/>
          <w:szCs w:val="24"/>
        </w:rPr>
        <w:t xml:space="preserve"> liecināja rezultāti, kas tika iegūti , pielietojot Dzīves kvalitātes skalu.</w:t>
      </w:r>
    </w:p>
    <w:p w14:paraId="3E979DF8" w14:textId="207CDCBF" w:rsidR="00095F2C" w:rsidRPr="00C81335" w:rsidRDefault="00095F2C" w:rsidP="00095F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335">
        <w:rPr>
          <w:rFonts w:ascii="Times New Roman" w:hAnsi="Times New Roman" w:cs="Times New Roman"/>
          <w:sz w:val="24"/>
          <w:szCs w:val="24"/>
        </w:rPr>
        <w:tab/>
      </w:r>
      <w:r w:rsidRPr="00C81335">
        <w:rPr>
          <w:rFonts w:ascii="Times New Roman" w:hAnsi="Times New Roman" w:cs="Times New Roman"/>
          <w:b/>
          <w:sz w:val="24"/>
          <w:szCs w:val="24"/>
        </w:rPr>
        <w:t>Secinājumi.</w:t>
      </w:r>
      <w:r w:rsidRPr="00C8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0B0">
        <w:rPr>
          <w:rFonts w:ascii="Times New Roman" w:hAnsi="Times New Roman" w:cs="Times New Roman"/>
          <w:sz w:val="24"/>
          <w:szCs w:val="24"/>
        </w:rPr>
        <w:t>Miotonometrijas</w:t>
      </w:r>
      <w:proofErr w:type="spellEnd"/>
      <w:r w:rsidR="00C400B0">
        <w:rPr>
          <w:rFonts w:ascii="Times New Roman" w:hAnsi="Times New Roman" w:cs="Times New Roman"/>
          <w:sz w:val="24"/>
          <w:szCs w:val="24"/>
        </w:rPr>
        <w:t xml:space="preserve"> metodes pielietošana ir piemērota</w:t>
      </w:r>
      <w:r w:rsidR="00CC0780">
        <w:rPr>
          <w:rFonts w:ascii="Times New Roman" w:hAnsi="Times New Roman" w:cs="Times New Roman"/>
          <w:sz w:val="24"/>
          <w:szCs w:val="24"/>
        </w:rPr>
        <w:t>,</w:t>
      </w:r>
      <w:r w:rsidR="00CC0780" w:rsidRPr="00CC0780">
        <w:rPr>
          <w:rFonts w:ascii="Times New Roman" w:hAnsi="Times New Roman" w:cs="Times New Roman"/>
          <w:sz w:val="24"/>
          <w:szCs w:val="24"/>
        </w:rPr>
        <w:t xml:space="preserve"> </w:t>
      </w:r>
      <w:r w:rsidR="00CC0780">
        <w:rPr>
          <w:rFonts w:ascii="Times New Roman" w:hAnsi="Times New Roman" w:cs="Times New Roman"/>
          <w:sz w:val="24"/>
          <w:szCs w:val="24"/>
        </w:rPr>
        <w:t xml:space="preserve">lai noteiktu muskuļu nogurumu pirms un pēc rehabilitācijas. Agrīna </w:t>
      </w:r>
      <w:proofErr w:type="spellStart"/>
      <w:r w:rsidR="00CC0780">
        <w:rPr>
          <w:rFonts w:ascii="Times New Roman" w:hAnsi="Times New Roman" w:cs="Times New Roman"/>
          <w:sz w:val="24"/>
          <w:szCs w:val="24"/>
        </w:rPr>
        <w:t>multidisciplinārā</w:t>
      </w:r>
      <w:proofErr w:type="spellEnd"/>
      <w:r w:rsidR="00CC0780">
        <w:rPr>
          <w:rFonts w:ascii="Times New Roman" w:hAnsi="Times New Roman" w:cs="Times New Roman"/>
          <w:sz w:val="24"/>
          <w:szCs w:val="24"/>
        </w:rPr>
        <w:t xml:space="preserve"> rehabilitācijas metode ir efektīva darbiniekiem ar hroniskām sāpēm </w:t>
      </w:r>
    </w:p>
    <w:p w14:paraId="599402AB" w14:textId="50762270" w:rsidR="00095F2C" w:rsidRPr="00C81335" w:rsidRDefault="00095F2C" w:rsidP="00095F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335">
        <w:rPr>
          <w:rFonts w:ascii="Times New Roman" w:hAnsi="Times New Roman" w:cs="Times New Roman"/>
          <w:sz w:val="24"/>
          <w:szCs w:val="24"/>
        </w:rPr>
        <w:tab/>
      </w:r>
      <w:r w:rsidRPr="00C81335">
        <w:rPr>
          <w:rFonts w:ascii="Times New Roman" w:hAnsi="Times New Roman" w:cs="Times New Roman"/>
          <w:b/>
          <w:sz w:val="24"/>
          <w:szCs w:val="24"/>
        </w:rPr>
        <w:t>Atslēgvārdi:</w:t>
      </w:r>
      <w:r w:rsidRPr="00C81335">
        <w:rPr>
          <w:rFonts w:ascii="Times New Roman" w:hAnsi="Times New Roman" w:cs="Times New Roman"/>
          <w:sz w:val="24"/>
          <w:szCs w:val="24"/>
        </w:rPr>
        <w:t xml:space="preserve"> </w:t>
      </w:r>
      <w:r w:rsidR="00E270B6">
        <w:rPr>
          <w:rFonts w:ascii="Times New Roman" w:hAnsi="Times New Roman" w:cs="Times New Roman"/>
          <w:sz w:val="24"/>
          <w:szCs w:val="24"/>
        </w:rPr>
        <w:t xml:space="preserve">šuvēji, </w:t>
      </w:r>
      <w:proofErr w:type="spellStart"/>
      <w:r w:rsidR="00E270B6">
        <w:rPr>
          <w:rFonts w:ascii="Times New Roman" w:hAnsi="Times New Roman" w:cs="Times New Roman"/>
          <w:sz w:val="24"/>
          <w:szCs w:val="24"/>
        </w:rPr>
        <w:t>miotonometrija</w:t>
      </w:r>
      <w:proofErr w:type="spellEnd"/>
      <w:r w:rsidR="00E270B6">
        <w:rPr>
          <w:rFonts w:ascii="Times New Roman" w:hAnsi="Times New Roman" w:cs="Times New Roman"/>
          <w:sz w:val="24"/>
          <w:szCs w:val="24"/>
        </w:rPr>
        <w:t>, rehabilitācija, slodze</w:t>
      </w:r>
    </w:p>
    <w:p w14:paraId="1E373037" w14:textId="77777777" w:rsidR="0091464A" w:rsidRDefault="0091464A"/>
    <w:sectPr w:rsidR="0091464A" w:rsidSect="00D0090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E8A6" w14:textId="77777777" w:rsidR="00240963" w:rsidRDefault="00240963">
      <w:pPr>
        <w:spacing w:after="0" w:line="240" w:lineRule="auto"/>
      </w:pPr>
      <w:r>
        <w:separator/>
      </w:r>
    </w:p>
  </w:endnote>
  <w:endnote w:type="continuationSeparator" w:id="0">
    <w:p w14:paraId="58147025" w14:textId="77777777" w:rsidR="00240963" w:rsidRDefault="0024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B1EA" w14:textId="77777777" w:rsidR="00240963" w:rsidRDefault="00240963">
      <w:pPr>
        <w:spacing w:after="0" w:line="240" w:lineRule="auto"/>
      </w:pPr>
      <w:r>
        <w:separator/>
      </w:r>
    </w:p>
  </w:footnote>
  <w:footnote w:type="continuationSeparator" w:id="0">
    <w:p w14:paraId="1E6CDE7F" w14:textId="77777777" w:rsidR="00240963" w:rsidRDefault="00240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2C"/>
    <w:rsid w:val="00040C3E"/>
    <w:rsid w:val="0006785B"/>
    <w:rsid w:val="00095F2C"/>
    <w:rsid w:val="00136053"/>
    <w:rsid w:val="001863D0"/>
    <w:rsid w:val="001A3177"/>
    <w:rsid w:val="001A74EF"/>
    <w:rsid w:val="00240963"/>
    <w:rsid w:val="00324FF3"/>
    <w:rsid w:val="00397965"/>
    <w:rsid w:val="003A434B"/>
    <w:rsid w:val="003B76F3"/>
    <w:rsid w:val="0051648A"/>
    <w:rsid w:val="005319D3"/>
    <w:rsid w:val="007B60C1"/>
    <w:rsid w:val="007D4577"/>
    <w:rsid w:val="007E49FC"/>
    <w:rsid w:val="008876A4"/>
    <w:rsid w:val="008B326B"/>
    <w:rsid w:val="0091464A"/>
    <w:rsid w:val="00993C2B"/>
    <w:rsid w:val="009E0862"/>
    <w:rsid w:val="00A57A7C"/>
    <w:rsid w:val="00A6411A"/>
    <w:rsid w:val="00C400B0"/>
    <w:rsid w:val="00CC0780"/>
    <w:rsid w:val="00CE3B9D"/>
    <w:rsid w:val="00E270B6"/>
    <w:rsid w:val="00E95CA2"/>
    <w:rsid w:val="00F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638F"/>
  <w15:chartTrackingRefBased/>
  <w15:docId w15:val="{DA900C4D-FCFF-4CC3-9454-86BDD191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F2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5F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F2C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C42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DB"/>
    <w:rPr>
      <w:rFonts w:asciiTheme="minorHAnsi" w:hAnsiTheme="minorHAnsi" w:cstheme="minorBidi"/>
      <w:sz w:val="22"/>
      <w:szCs w:val="22"/>
    </w:rPr>
  </w:style>
  <w:style w:type="character" w:customStyle="1" w:styleId="tlid-translation">
    <w:name w:val="tlid-translation"/>
    <w:basedOn w:val="DefaultParagraphFont"/>
    <w:rsid w:val="00397965"/>
  </w:style>
  <w:style w:type="character" w:styleId="Hyperlink">
    <w:name w:val="Hyperlink"/>
    <w:basedOn w:val="DefaultParagraphFont"/>
    <w:uiPriority w:val="99"/>
    <w:unhideWhenUsed/>
    <w:rsid w:val="009E0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nrijs.kalkis@lu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nija.roja@lu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2020-02-23T19:35:00Z</dcterms:created>
  <dcterms:modified xsi:type="dcterms:W3CDTF">2022-01-12T08:43:00Z</dcterms:modified>
</cp:coreProperties>
</file>