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DA" w:rsidRPr="00444DA5" w:rsidRDefault="00444DA5" w:rsidP="007E7CFB">
      <w:pPr>
        <w:pStyle w:val="Title"/>
        <w:spacing w:before="240" w:after="240"/>
        <w:jc w:val="left"/>
        <w:rPr>
          <w:b/>
          <w:sz w:val="24"/>
          <w:szCs w:val="24"/>
          <w:lang w:val="en-GB"/>
        </w:rPr>
      </w:pPr>
      <w:r w:rsidRPr="00444DA5">
        <w:rPr>
          <w:b/>
          <w:sz w:val="24"/>
          <w:szCs w:val="24"/>
          <w:lang w:val="en-GB"/>
        </w:rPr>
        <w:t xml:space="preserve">DEVELOPMENT OF </w:t>
      </w:r>
      <w:r w:rsidRPr="00444DA5">
        <w:rPr>
          <w:b/>
          <w:bCs/>
          <w:sz w:val="24"/>
          <w:szCs w:val="24"/>
          <w:lang w:val="lv-LV"/>
        </w:rPr>
        <w:t>BENZOXAPHOSPHEPINE 2-OXIDES AS CARBONIC ANHYDRASE INHIBITORS</w:t>
      </w:r>
    </w:p>
    <w:p w:rsidR="009E33AA" w:rsidRPr="00CD0073" w:rsidRDefault="00CD0073" w:rsidP="00237692">
      <w:pPr>
        <w:rPr>
          <w:b/>
          <w:sz w:val="24"/>
          <w:szCs w:val="24"/>
          <w:lang w:val="en-GB"/>
        </w:rPr>
      </w:pPr>
      <w:r w:rsidRPr="00CD0073">
        <w:rPr>
          <w:b/>
          <w:sz w:val="24"/>
          <w:szCs w:val="24"/>
          <w:lang w:val="en-GB"/>
        </w:rPr>
        <w:t>Anastasija Bala</w:t>
      </w:r>
      <w:r>
        <w:rPr>
          <w:b/>
          <w:sz w:val="24"/>
          <w:szCs w:val="24"/>
          <w:lang w:val="lv-LV"/>
        </w:rPr>
        <w:t>šova</w:t>
      </w:r>
      <w:r>
        <w:rPr>
          <w:b/>
          <w:sz w:val="24"/>
          <w:szCs w:val="24"/>
          <w:vertAlign w:val="superscript"/>
          <w:lang w:val="lv-LV"/>
        </w:rPr>
        <w:t>1,2</w:t>
      </w:r>
      <w:r w:rsidR="00F27B08" w:rsidRPr="00CD0073">
        <w:rPr>
          <w:b/>
          <w:sz w:val="24"/>
          <w:szCs w:val="24"/>
          <w:lang w:val="en-GB"/>
        </w:rPr>
        <w:t xml:space="preserve">, </w:t>
      </w:r>
      <w:r w:rsidRPr="00CD0073">
        <w:rPr>
          <w:b/>
          <w:sz w:val="24"/>
          <w:szCs w:val="24"/>
          <w:lang w:val="en-GB"/>
        </w:rPr>
        <w:t>Raivis Žalubovskis</w:t>
      </w:r>
      <w:r>
        <w:rPr>
          <w:b/>
          <w:sz w:val="24"/>
          <w:szCs w:val="24"/>
          <w:vertAlign w:val="superscript"/>
          <w:lang w:val="en-GB"/>
        </w:rPr>
        <w:t>1,</w:t>
      </w:r>
      <w:r w:rsidRPr="00CD0073">
        <w:rPr>
          <w:b/>
          <w:sz w:val="24"/>
          <w:szCs w:val="24"/>
          <w:vertAlign w:val="superscript"/>
          <w:lang w:val="en-GB"/>
        </w:rPr>
        <w:t>2</w:t>
      </w:r>
      <w:r w:rsidR="00906726" w:rsidRPr="00CD0073">
        <w:rPr>
          <w:b/>
          <w:sz w:val="24"/>
          <w:szCs w:val="24"/>
          <w:lang w:val="en-GB"/>
        </w:rPr>
        <w:t xml:space="preserve"> </w:t>
      </w:r>
    </w:p>
    <w:p w:rsidR="009E33AA" w:rsidRPr="00444DA5" w:rsidRDefault="003A168E" w:rsidP="00867F63">
      <w:pPr>
        <w:pStyle w:val="Footer"/>
        <w:spacing w:before="120"/>
        <w:rPr>
          <w:i/>
          <w:sz w:val="24"/>
          <w:szCs w:val="22"/>
          <w:lang w:val="en-GB"/>
        </w:rPr>
      </w:pPr>
      <w:r w:rsidRPr="00444DA5">
        <w:rPr>
          <w:i/>
          <w:sz w:val="24"/>
          <w:szCs w:val="22"/>
          <w:vertAlign w:val="superscript"/>
          <w:lang w:val="en-GB"/>
        </w:rPr>
        <w:t>1</w:t>
      </w:r>
      <w:r w:rsidR="00CD0073" w:rsidRPr="00444DA5">
        <w:rPr>
          <w:i/>
          <w:sz w:val="24"/>
          <w:szCs w:val="22"/>
          <w:lang w:val="en-GB"/>
        </w:rPr>
        <w:t>Latvian Institute of Organic Synthesis</w:t>
      </w:r>
      <w:r w:rsidR="00C223B4" w:rsidRPr="00444DA5">
        <w:rPr>
          <w:i/>
          <w:sz w:val="24"/>
          <w:szCs w:val="22"/>
          <w:lang w:val="en-GB"/>
        </w:rPr>
        <w:t xml:space="preserve">, </w:t>
      </w:r>
      <w:r w:rsidR="00CD0073" w:rsidRPr="00444DA5">
        <w:rPr>
          <w:i/>
          <w:sz w:val="24"/>
          <w:szCs w:val="22"/>
          <w:lang w:val="en-GB"/>
        </w:rPr>
        <w:t>Aizkraukles</w:t>
      </w:r>
      <w:r w:rsidR="00C223B4" w:rsidRPr="00444DA5">
        <w:rPr>
          <w:i/>
          <w:sz w:val="24"/>
          <w:szCs w:val="22"/>
          <w:lang w:val="en-GB"/>
        </w:rPr>
        <w:t xml:space="preserve"> iela </w:t>
      </w:r>
      <w:r w:rsidR="00CD0073" w:rsidRPr="00444DA5">
        <w:rPr>
          <w:i/>
          <w:sz w:val="24"/>
          <w:szCs w:val="22"/>
          <w:lang w:val="en-GB"/>
        </w:rPr>
        <w:t>2</w:t>
      </w:r>
      <w:r w:rsidR="00C223B4" w:rsidRPr="00444DA5">
        <w:rPr>
          <w:i/>
          <w:sz w:val="24"/>
          <w:szCs w:val="22"/>
          <w:lang w:val="en-GB"/>
        </w:rPr>
        <w:t>1, R</w:t>
      </w:r>
      <w:r w:rsidR="00912897" w:rsidRPr="00444DA5">
        <w:rPr>
          <w:i/>
          <w:sz w:val="24"/>
          <w:szCs w:val="22"/>
          <w:lang w:val="en-GB"/>
        </w:rPr>
        <w:t>i</w:t>
      </w:r>
      <w:r w:rsidR="00C223B4" w:rsidRPr="00444DA5">
        <w:rPr>
          <w:i/>
          <w:sz w:val="24"/>
          <w:szCs w:val="22"/>
          <w:lang w:val="en-GB"/>
        </w:rPr>
        <w:t xml:space="preserve">ga, </w:t>
      </w:r>
      <w:r w:rsidR="00912897" w:rsidRPr="00444DA5">
        <w:rPr>
          <w:i/>
          <w:sz w:val="24"/>
          <w:szCs w:val="22"/>
          <w:lang w:val="en-GB"/>
        </w:rPr>
        <w:t>Latvia</w:t>
      </w:r>
    </w:p>
    <w:p w:rsidR="003A168E" w:rsidRPr="00444DA5" w:rsidRDefault="003A168E" w:rsidP="003A168E">
      <w:pPr>
        <w:pStyle w:val="Footer"/>
        <w:rPr>
          <w:i/>
          <w:sz w:val="24"/>
          <w:szCs w:val="22"/>
          <w:lang w:val="en-GB"/>
        </w:rPr>
      </w:pPr>
      <w:r w:rsidRPr="00444DA5">
        <w:rPr>
          <w:i/>
          <w:sz w:val="24"/>
          <w:szCs w:val="22"/>
          <w:vertAlign w:val="superscript"/>
          <w:lang w:val="en-GB"/>
        </w:rPr>
        <w:t>2</w:t>
      </w:r>
      <w:r w:rsidR="00CD0073" w:rsidRPr="00444DA5">
        <w:rPr>
          <w:i/>
          <w:sz w:val="24"/>
          <w:szCs w:val="22"/>
          <w:lang w:val="en-GB"/>
        </w:rPr>
        <w:t>Institute of Technology of Organic Chemistry, Faculty of Materials Science and Applied Chemistry, Riga Technical University</w:t>
      </w:r>
      <w:r w:rsidRPr="00444DA5">
        <w:rPr>
          <w:i/>
          <w:sz w:val="24"/>
          <w:szCs w:val="22"/>
          <w:lang w:val="en-GB"/>
        </w:rPr>
        <w:t xml:space="preserve">, </w:t>
      </w:r>
      <w:r w:rsidR="00CD0073" w:rsidRPr="00444DA5">
        <w:rPr>
          <w:i/>
          <w:sz w:val="24"/>
          <w:szCs w:val="22"/>
          <w:lang w:val="en-GB"/>
        </w:rPr>
        <w:t>Paula Valdena iela 3/7</w:t>
      </w:r>
      <w:r w:rsidRPr="00444DA5">
        <w:rPr>
          <w:i/>
          <w:sz w:val="24"/>
          <w:szCs w:val="22"/>
          <w:lang w:val="en-GB"/>
        </w:rPr>
        <w:t>, Riga, Latvia</w:t>
      </w:r>
    </w:p>
    <w:p w:rsidR="009E33AA" w:rsidRPr="00444DA5" w:rsidRDefault="00320911" w:rsidP="00CD0073">
      <w:pPr>
        <w:pStyle w:val="Footer"/>
        <w:spacing w:after="360"/>
        <w:rPr>
          <w:i/>
          <w:snapToGrid w:val="0"/>
          <w:sz w:val="24"/>
          <w:szCs w:val="22"/>
          <w:lang w:val="it-IT"/>
        </w:rPr>
      </w:pPr>
      <w:r w:rsidRPr="00444DA5">
        <w:rPr>
          <w:i/>
          <w:snapToGrid w:val="0"/>
          <w:sz w:val="24"/>
          <w:szCs w:val="22"/>
          <w:lang w:val="it-IT"/>
        </w:rPr>
        <w:t>e-</w:t>
      </w:r>
      <w:r w:rsidR="00912897" w:rsidRPr="00444DA5">
        <w:rPr>
          <w:i/>
          <w:snapToGrid w:val="0"/>
          <w:sz w:val="24"/>
          <w:szCs w:val="22"/>
          <w:lang w:val="it-IT"/>
        </w:rPr>
        <w:t>mail</w:t>
      </w:r>
      <w:r w:rsidRPr="00444DA5">
        <w:rPr>
          <w:i/>
          <w:snapToGrid w:val="0"/>
          <w:sz w:val="24"/>
          <w:szCs w:val="22"/>
          <w:lang w:val="it-IT"/>
        </w:rPr>
        <w:t xml:space="preserve">: </w:t>
      </w:r>
      <w:hyperlink r:id="rId7" w:history="1">
        <w:r w:rsidR="00CD0073" w:rsidRPr="00444DA5">
          <w:rPr>
            <w:rStyle w:val="Hyperlink"/>
            <w:i/>
            <w:snapToGrid w:val="0"/>
            <w:sz w:val="24"/>
            <w:szCs w:val="22"/>
            <w:lang w:val="it-IT"/>
          </w:rPr>
          <w:t>balasova@osi.lv</w:t>
        </w:r>
      </w:hyperlink>
      <w:hyperlink r:id="rId8" w:history="1"/>
      <w:r w:rsidR="003A168E">
        <w:rPr>
          <w:i/>
          <w:sz w:val="24"/>
          <w:szCs w:val="24"/>
          <w:lang w:val="en-GB"/>
        </w:rPr>
        <w:tab/>
      </w:r>
    </w:p>
    <w:p w:rsidR="005226A0" w:rsidRDefault="00B04981" w:rsidP="00B049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GB"/>
        </w:rPr>
      </w:pPr>
      <w:r>
        <w:rPr>
          <w:sz w:val="24"/>
          <w:lang w:val="en-GB"/>
        </w:rPr>
        <w:t>Carbonic anhydrases (CA</w:t>
      </w:r>
      <w:r w:rsidR="005226A0" w:rsidRPr="005226A0">
        <w:rPr>
          <w:sz w:val="24"/>
          <w:lang w:val="en-GB"/>
        </w:rPr>
        <w:t xml:space="preserve">, EC 4.2.1.1) are </w:t>
      </w:r>
      <w:r w:rsidR="00AC3129">
        <w:rPr>
          <w:sz w:val="24"/>
          <w:lang w:val="en-GB"/>
        </w:rPr>
        <w:t xml:space="preserve">essential </w:t>
      </w:r>
      <w:r w:rsidR="005226A0" w:rsidRPr="005226A0">
        <w:rPr>
          <w:sz w:val="24"/>
          <w:lang w:val="en-GB"/>
        </w:rPr>
        <w:t xml:space="preserve">metalloenzymes </w:t>
      </w:r>
      <w:r w:rsidR="00AC3129">
        <w:rPr>
          <w:sz w:val="24"/>
          <w:lang w:val="en-GB"/>
        </w:rPr>
        <w:t>found</w:t>
      </w:r>
      <w:r w:rsidR="005226A0" w:rsidRPr="005226A0">
        <w:rPr>
          <w:sz w:val="24"/>
          <w:lang w:val="en-GB"/>
        </w:rPr>
        <w:t xml:space="preserve"> across all k</w:t>
      </w:r>
      <w:r w:rsidR="005226A0">
        <w:rPr>
          <w:sz w:val="24"/>
          <w:lang w:val="en-GB"/>
        </w:rPr>
        <w:t>ingdoms of life.</w:t>
      </w:r>
      <w:r w:rsidR="00AC3129">
        <w:rPr>
          <w:sz w:val="24"/>
          <w:lang w:val="en-GB"/>
        </w:rPr>
        <w:t xml:space="preserve"> </w:t>
      </w:r>
      <w:r w:rsidR="00D975C9">
        <w:rPr>
          <w:sz w:val="24"/>
          <w:lang w:val="en-GB"/>
        </w:rPr>
        <w:t>These enzymes</w:t>
      </w:r>
      <w:r w:rsidR="005226A0" w:rsidRPr="005226A0">
        <w:rPr>
          <w:sz w:val="24"/>
          <w:lang w:val="en-GB"/>
        </w:rPr>
        <w:t xml:space="preserve"> are involved in many important physiologic</w:t>
      </w:r>
      <w:r w:rsidR="00AC3129">
        <w:rPr>
          <w:sz w:val="24"/>
          <w:lang w:val="en-GB"/>
        </w:rPr>
        <w:t>al</w:t>
      </w:r>
      <w:r w:rsidR="005226A0" w:rsidRPr="005226A0">
        <w:rPr>
          <w:sz w:val="24"/>
          <w:lang w:val="en-GB"/>
        </w:rPr>
        <w:t xml:space="preserve"> processes</w:t>
      </w:r>
      <w:r w:rsidR="005226A0">
        <w:rPr>
          <w:sz w:val="24"/>
          <w:lang w:val="en-GB"/>
        </w:rPr>
        <w:t xml:space="preserve">, as they catalyse </w:t>
      </w:r>
      <w:r w:rsidR="005226A0" w:rsidRPr="00372512">
        <w:rPr>
          <w:sz w:val="24"/>
          <w:szCs w:val="24"/>
          <w:lang w:val="en-GB"/>
        </w:rPr>
        <w:t>the reversible hydration of carbon dioxide</w:t>
      </w:r>
      <w:r w:rsidR="005226A0">
        <w:rPr>
          <w:sz w:val="24"/>
          <w:szCs w:val="24"/>
          <w:lang w:val="en-GB"/>
        </w:rPr>
        <w:t xml:space="preserve"> [1].</w:t>
      </w:r>
      <w:r>
        <w:rPr>
          <w:sz w:val="24"/>
          <w:lang w:val="en-GB"/>
        </w:rPr>
        <w:t xml:space="preserve"> </w:t>
      </w:r>
      <w:r w:rsidRPr="00372512">
        <w:rPr>
          <w:sz w:val="24"/>
          <w:szCs w:val="24"/>
          <w:lang w:val="en-GB"/>
        </w:rPr>
        <w:t xml:space="preserve">To date, 15 different human </w:t>
      </w:r>
      <w:r>
        <w:rPr>
          <w:sz w:val="24"/>
          <w:szCs w:val="24"/>
          <w:lang w:val="en-GB"/>
        </w:rPr>
        <w:t>CA</w:t>
      </w:r>
      <w:r w:rsidRPr="00372512">
        <w:rPr>
          <w:sz w:val="24"/>
          <w:szCs w:val="24"/>
          <w:lang w:val="en-GB"/>
        </w:rPr>
        <w:t xml:space="preserve"> isoforms have been identified, out of which CA IX and XII isoforms are highly overexpressed in different tu</w:t>
      </w:r>
      <w:r w:rsidR="00F00892">
        <w:rPr>
          <w:sz w:val="24"/>
          <w:szCs w:val="24"/>
          <w:lang w:val="en-GB"/>
        </w:rPr>
        <w:t>mour types and may contribute to</w:t>
      </w:r>
      <w:bookmarkStart w:id="0" w:name="_GoBack"/>
      <w:bookmarkEnd w:id="0"/>
      <w:r w:rsidRPr="00372512">
        <w:rPr>
          <w:sz w:val="24"/>
          <w:szCs w:val="24"/>
          <w:lang w:val="en-GB"/>
        </w:rPr>
        <w:t xml:space="preserve"> the progression of </w:t>
      </w:r>
      <w:r>
        <w:rPr>
          <w:sz w:val="24"/>
          <w:szCs w:val="24"/>
          <w:lang w:val="en-GB"/>
        </w:rPr>
        <w:t>cancer</w:t>
      </w:r>
      <w:r w:rsidR="00BB25C4">
        <w:rPr>
          <w:sz w:val="24"/>
          <w:szCs w:val="24"/>
          <w:lang w:val="en-GB"/>
        </w:rPr>
        <w:t xml:space="preserve"> [</w:t>
      </w:r>
      <w:r w:rsidR="007D611F">
        <w:rPr>
          <w:sz w:val="24"/>
          <w:szCs w:val="24"/>
          <w:lang w:val="en-GB"/>
        </w:rPr>
        <w:t>2</w:t>
      </w:r>
      <w:r w:rsidR="00BB25C4">
        <w:rPr>
          <w:sz w:val="24"/>
          <w:szCs w:val="24"/>
          <w:lang w:val="en-GB"/>
        </w:rPr>
        <w:t>]</w:t>
      </w:r>
      <w:r>
        <w:rPr>
          <w:sz w:val="24"/>
          <w:szCs w:val="24"/>
          <w:lang w:val="en-GB"/>
        </w:rPr>
        <w:t xml:space="preserve">. </w:t>
      </w:r>
      <w:r w:rsidR="00BB25C4">
        <w:rPr>
          <w:sz w:val="24"/>
          <w:szCs w:val="24"/>
          <w:lang w:val="en-GB"/>
        </w:rPr>
        <w:t>T</w:t>
      </w:r>
      <w:r w:rsidR="007D611F">
        <w:rPr>
          <w:sz w:val="24"/>
          <w:szCs w:val="24"/>
          <w:lang w:val="en-GB"/>
        </w:rPr>
        <w:t>herefore, t</w:t>
      </w:r>
      <w:r w:rsidR="00BB25C4">
        <w:rPr>
          <w:sz w:val="24"/>
          <w:szCs w:val="24"/>
          <w:lang w:val="en-GB"/>
        </w:rPr>
        <w:t>here is a particular need to develop potent and selective CA inhibitors.</w:t>
      </w:r>
    </w:p>
    <w:p w:rsidR="001B2B58" w:rsidRDefault="001B2B58" w:rsidP="001B2B5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en-GB"/>
        </w:rPr>
      </w:pPr>
      <w:r w:rsidRPr="00372512">
        <w:rPr>
          <w:sz w:val="24"/>
          <w:szCs w:val="26"/>
          <w:shd w:val="clear" w:color="auto" w:fill="FFFFFF"/>
          <w:lang w:val="en-GB"/>
        </w:rPr>
        <w:t xml:space="preserve">Herein we report </w:t>
      </w:r>
      <w:r>
        <w:rPr>
          <w:sz w:val="24"/>
          <w:szCs w:val="26"/>
          <w:shd w:val="clear" w:color="auto" w:fill="FFFFFF"/>
          <w:lang w:val="en-GB"/>
        </w:rPr>
        <w:t>our results on the development</w:t>
      </w:r>
      <w:r w:rsidRPr="00372512">
        <w:rPr>
          <w:sz w:val="24"/>
          <w:szCs w:val="26"/>
          <w:shd w:val="clear" w:color="auto" w:fill="FFFFFF"/>
          <w:lang w:val="en-GB"/>
        </w:rPr>
        <w:t xml:space="preserve"> of </w:t>
      </w:r>
      <w:r w:rsidRPr="00372512">
        <w:rPr>
          <w:sz w:val="24"/>
          <w:szCs w:val="24"/>
          <w:lang w:val="en-GB"/>
        </w:rPr>
        <w:t>a new class of CA</w:t>
      </w:r>
      <w:r w:rsidR="00972D0D">
        <w:rPr>
          <w:sz w:val="24"/>
          <w:szCs w:val="24"/>
          <w:lang w:val="en-GB"/>
        </w:rPr>
        <w:t xml:space="preserve"> </w:t>
      </w:r>
      <w:r w:rsidRPr="00372512">
        <w:rPr>
          <w:sz w:val="24"/>
          <w:szCs w:val="24"/>
          <w:lang w:val="en-GB"/>
        </w:rPr>
        <w:t>inhibitors</w:t>
      </w:r>
      <w:r>
        <w:rPr>
          <w:sz w:val="24"/>
          <w:szCs w:val="24"/>
          <w:lang w:val="en-GB"/>
        </w:rPr>
        <w:t xml:space="preserve"> </w:t>
      </w:r>
      <w:r>
        <w:t>—</w:t>
      </w:r>
      <w:r w:rsidRPr="00372512">
        <w:rPr>
          <w:sz w:val="24"/>
          <w:szCs w:val="24"/>
          <w:lang w:val="en-GB"/>
        </w:rPr>
        <w:t xml:space="preserve"> benzo</w:t>
      </w:r>
      <w:r>
        <w:rPr>
          <w:sz w:val="24"/>
          <w:szCs w:val="24"/>
          <w:lang w:val="en-GB"/>
        </w:rPr>
        <w:t>xaphosphepine 2-oxides.</w:t>
      </w:r>
      <w:r w:rsidR="00240EA4">
        <w:rPr>
          <w:sz w:val="24"/>
          <w:szCs w:val="24"/>
          <w:lang w:val="en-GB"/>
        </w:rPr>
        <w:t xml:space="preserve"> </w:t>
      </w:r>
      <w:r w:rsidR="00A2640A">
        <w:rPr>
          <w:sz w:val="24"/>
          <w:szCs w:val="24"/>
          <w:lang w:val="en-GB"/>
        </w:rPr>
        <w:t>Aforementioned</w:t>
      </w:r>
      <w:r w:rsidR="00972D0D">
        <w:rPr>
          <w:sz w:val="24"/>
          <w:szCs w:val="24"/>
          <w:lang w:val="en-GB"/>
        </w:rPr>
        <w:t xml:space="preserve"> compounds showed </w:t>
      </w:r>
      <w:r w:rsidR="003D5CE4">
        <w:rPr>
          <w:sz w:val="24"/>
          <w:szCs w:val="24"/>
          <w:lang w:val="en-GB"/>
        </w:rPr>
        <w:t xml:space="preserve">a </w:t>
      </w:r>
      <w:r w:rsidR="00972D0D">
        <w:rPr>
          <w:sz w:val="24"/>
          <w:szCs w:val="24"/>
          <w:lang w:val="en-GB"/>
        </w:rPr>
        <w:t>remarkable selectivity</w:t>
      </w:r>
      <w:r w:rsidR="003D5CE4">
        <w:rPr>
          <w:sz w:val="24"/>
          <w:szCs w:val="24"/>
          <w:lang w:val="en-GB"/>
        </w:rPr>
        <w:t xml:space="preserve"> and good activity</w:t>
      </w:r>
      <w:r w:rsidR="00972D0D">
        <w:rPr>
          <w:sz w:val="24"/>
          <w:szCs w:val="24"/>
          <w:lang w:val="en-GB"/>
        </w:rPr>
        <w:t xml:space="preserve"> </w:t>
      </w:r>
      <w:r w:rsidR="00972D0D" w:rsidRPr="00372512">
        <w:rPr>
          <w:bCs/>
          <w:sz w:val="24"/>
          <w:szCs w:val="24"/>
          <w:lang w:val="en-GB"/>
        </w:rPr>
        <w:t>against the tumour-associated isoforms CA IX and XII</w:t>
      </w:r>
      <w:r w:rsidR="00240EA4">
        <w:rPr>
          <w:bCs/>
          <w:sz w:val="24"/>
          <w:szCs w:val="24"/>
          <w:lang w:val="en-GB"/>
        </w:rPr>
        <w:t xml:space="preserve"> [3]</w:t>
      </w:r>
      <w:r w:rsidR="003D5CE4">
        <w:rPr>
          <w:bCs/>
          <w:sz w:val="24"/>
          <w:szCs w:val="24"/>
          <w:lang w:val="en-GB"/>
        </w:rPr>
        <w:t>. F</w:t>
      </w:r>
      <w:r w:rsidR="003D5CE4" w:rsidRPr="003D5CE4">
        <w:rPr>
          <w:bCs/>
          <w:sz w:val="24"/>
          <w:szCs w:val="24"/>
          <w:lang w:val="en-GB"/>
        </w:rPr>
        <w:t>urthermore</w:t>
      </w:r>
      <w:r w:rsidR="003D5CE4">
        <w:rPr>
          <w:bCs/>
          <w:sz w:val="24"/>
          <w:szCs w:val="24"/>
          <w:lang w:val="en-GB"/>
        </w:rPr>
        <w:t xml:space="preserve">, these compounds </w:t>
      </w:r>
      <w:r w:rsidR="00A2640A">
        <w:rPr>
          <w:bCs/>
          <w:sz w:val="24"/>
          <w:szCs w:val="24"/>
          <w:lang w:val="en-GB"/>
        </w:rPr>
        <w:t>can be used</w:t>
      </w:r>
      <w:r w:rsidR="003D5CE4">
        <w:rPr>
          <w:bCs/>
          <w:sz w:val="24"/>
          <w:szCs w:val="24"/>
          <w:lang w:val="en-GB"/>
        </w:rPr>
        <w:t xml:space="preserve"> as starting points for the design of more potent CA IX/XII inhibitors.</w:t>
      </w:r>
    </w:p>
    <w:p w:rsidR="00A8346D" w:rsidRDefault="00A8346D" w:rsidP="00A8346D">
      <w:pPr>
        <w:autoSpaceDE w:val="0"/>
        <w:autoSpaceDN w:val="0"/>
        <w:adjustRightInd w:val="0"/>
        <w:jc w:val="center"/>
        <w:rPr>
          <w:bCs/>
          <w:sz w:val="24"/>
          <w:szCs w:val="24"/>
          <w:lang w:val="en-GB"/>
        </w:rPr>
      </w:pPr>
    </w:p>
    <w:p w:rsidR="00240EA4" w:rsidRDefault="00C7530B" w:rsidP="00A8346D">
      <w:pPr>
        <w:autoSpaceDE w:val="0"/>
        <w:autoSpaceDN w:val="0"/>
        <w:adjustRightInd w:val="0"/>
        <w:jc w:val="center"/>
        <w:rPr>
          <w:bCs/>
          <w:sz w:val="24"/>
          <w:szCs w:val="24"/>
          <w:lang w:val="en-GB"/>
        </w:rPr>
      </w:pPr>
      <w:r>
        <w:object w:dxaOrig="4318" w:dyaOrig="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73.8pt" o:ole="">
            <v:imagedata r:id="rId9" o:title=""/>
          </v:shape>
          <o:OLEObject Type="Embed" ProgID="ACD.ChemSketchCDX" ShapeID="_x0000_i1025" DrawAspect="Content" ObjectID="_1739615850" r:id="rId10"/>
        </w:object>
      </w:r>
    </w:p>
    <w:p w:rsidR="00BA7E29" w:rsidRDefault="00BA7E29" w:rsidP="00BA7E29">
      <w:pPr>
        <w:autoSpaceDE w:val="0"/>
        <w:autoSpaceDN w:val="0"/>
        <w:adjustRightInd w:val="0"/>
        <w:jc w:val="both"/>
        <w:rPr>
          <w:bCs/>
          <w:sz w:val="24"/>
          <w:szCs w:val="24"/>
          <w:lang w:val="en-GB"/>
        </w:rPr>
      </w:pPr>
    </w:p>
    <w:p w:rsidR="00BA7E29" w:rsidRPr="00BA7E29" w:rsidRDefault="00BA7E29" w:rsidP="00BA7E29">
      <w:pPr>
        <w:autoSpaceDE w:val="0"/>
        <w:autoSpaceDN w:val="0"/>
        <w:adjustRightInd w:val="0"/>
        <w:jc w:val="both"/>
        <w:rPr>
          <w:i/>
          <w:sz w:val="22"/>
          <w:szCs w:val="24"/>
          <w:lang w:val="en-GB"/>
        </w:rPr>
      </w:pPr>
      <w:r w:rsidRPr="00BA7E29">
        <w:rPr>
          <w:i/>
          <w:sz w:val="22"/>
          <w:szCs w:val="24"/>
          <w:lang w:val="en-GB"/>
        </w:rPr>
        <w:t xml:space="preserve">This project has been supported by the European Social Fund within the Project No 8.2.2.0/20/I/008 </w:t>
      </w:r>
      <w:r>
        <w:rPr>
          <w:i/>
          <w:sz w:val="22"/>
          <w:szCs w:val="24"/>
          <w:lang w:val="en-GB"/>
        </w:rPr>
        <w:t xml:space="preserve">and </w:t>
      </w:r>
      <w:r w:rsidRPr="00BA7E29">
        <w:rPr>
          <w:i/>
          <w:sz w:val="22"/>
          <w:szCs w:val="24"/>
          <w:lang w:val="en-GB"/>
        </w:rPr>
        <w:t>by the Latvian Institute of Organic Synthesis unde</w:t>
      </w:r>
      <w:r>
        <w:rPr>
          <w:i/>
          <w:sz w:val="22"/>
          <w:szCs w:val="24"/>
          <w:lang w:val="en-GB"/>
        </w:rPr>
        <w:t>r internal student grant IG-2023-09</w:t>
      </w:r>
      <w:r w:rsidRPr="00BA7E29">
        <w:rPr>
          <w:i/>
          <w:sz w:val="22"/>
          <w:szCs w:val="24"/>
          <w:lang w:val="en-GB"/>
        </w:rPr>
        <w:t>.</w:t>
      </w:r>
    </w:p>
    <w:p w:rsidR="00B04981" w:rsidRDefault="00B04981" w:rsidP="00B04981">
      <w:pPr>
        <w:autoSpaceDE w:val="0"/>
        <w:autoSpaceDN w:val="0"/>
        <w:adjustRightInd w:val="0"/>
        <w:ind w:firstLine="567"/>
        <w:jc w:val="both"/>
        <w:rPr>
          <w:sz w:val="24"/>
          <w:lang w:val="en-GB"/>
        </w:rPr>
      </w:pPr>
    </w:p>
    <w:p w:rsidR="009E33AA" w:rsidRPr="001B2B58" w:rsidRDefault="00E21EE9" w:rsidP="00867F63">
      <w:pPr>
        <w:pStyle w:val="BodyTextIndent"/>
        <w:spacing w:after="120"/>
        <w:ind w:firstLine="0"/>
        <w:rPr>
          <w:b/>
          <w:i/>
          <w:sz w:val="22"/>
          <w:lang w:val="en-GB"/>
        </w:rPr>
      </w:pPr>
      <w:r w:rsidRPr="001B2B58">
        <w:rPr>
          <w:b/>
          <w:i/>
          <w:sz w:val="22"/>
          <w:lang w:val="en-GB"/>
        </w:rPr>
        <w:t>References</w:t>
      </w:r>
      <w:r w:rsidR="00320911" w:rsidRPr="001B2B58">
        <w:rPr>
          <w:b/>
          <w:i/>
          <w:sz w:val="22"/>
          <w:lang w:val="en-GB"/>
        </w:rPr>
        <w:t>:</w:t>
      </w:r>
      <w:r w:rsidR="00906726" w:rsidRPr="001B2B58">
        <w:rPr>
          <w:b/>
          <w:i/>
          <w:sz w:val="22"/>
          <w:lang w:val="en-GB"/>
        </w:rPr>
        <w:t xml:space="preserve"> </w:t>
      </w:r>
    </w:p>
    <w:p w:rsidR="00A8346D" w:rsidRDefault="00A8346D" w:rsidP="00AC3447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[1] </w:t>
      </w:r>
      <w:r w:rsidRPr="00A8346D">
        <w:rPr>
          <w:sz w:val="22"/>
          <w:lang w:val="en-GB"/>
        </w:rPr>
        <w:t xml:space="preserve">Supuran, C. T. </w:t>
      </w:r>
      <w:r w:rsidRPr="00A8346D">
        <w:rPr>
          <w:i/>
          <w:sz w:val="22"/>
          <w:lang w:val="en-GB"/>
        </w:rPr>
        <w:t>Metabolites</w:t>
      </w:r>
      <w:r w:rsidRPr="00A8346D">
        <w:rPr>
          <w:sz w:val="22"/>
          <w:lang w:val="en-GB"/>
        </w:rPr>
        <w:t xml:space="preserve"> </w:t>
      </w:r>
      <w:r w:rsidRPr="00A8346D">
        <w:rPr>
          <w:b/>
          <w:sz w:val="22"/>
          <w:lang w:val="en-GB"/>
        </w:rPr>
        <w:t>2018</w:t>
      </w:r>
      <w:r w:rsidRPr="00A8346D">
        <w:rPr>
          <w:sz w:val="22"/>
          <w:lang w:val="en-GB"/>
        </w:rPr>
        <w:t xml:space="preserve">, </w:t>
      </w:r>
      <w:r w:rsidRPr="00A8346D">
        <w:rPr>
          <w:i/>
          <w:sz w:val="22"/>
          <w:lang w:val="en-GB"/>
        </w:rPr>
        <w:t>8</w:t>
      </w:r>
      <w:r w:rsidRPr="00A8346D">
        <w:rPr>
          <w:sz w:val="22"/>
          <w:lang w:val="en-GB"/>
        </w:rPr>
        <w:t>, 25.</w:t>
      </w:r>
    </w:p>
    <w:p w:rsidR="00D975C9" w:rsidRDefault="00A8346D" w:rsidP="00AC3447">
      <w:pPr>
        <w:jc w:val="both"/>
        <w:rPr>
          <w:sz w:val="22"/>
          <w:lang w:val="en-GB"/>
        </w:rPr>
      </w:pPr>
      <w:r w:rsidRPr="00AB75C7">
        <w:rPr>
          <w:sz w:val="22"/>
          <w:lang w:val="en-GB"/>
        </w:rPr>
        <w:t xml:space="preserve">[2] </w:t>
      </w:r>
      <w:r w:rsidR="00AB75C7" w:rsidRPr="00AB75C7">
        <w:rPr>
          <w:sz w:val="22"/>
          <w:lang w:val="en-GB"/>
        </w:rPr>
        <w:t xml:space="preserve">Singh S., Lomelino C.L., Mboge M.Y., Frost S.C., McKenna R. </w:t>
      </w:r>
      <w:r w:rsidR="00AB75C7" w:rsidRPr="00AB75C7">
        <w:rPr>
          <w:i/>
          <w:sz w:val="22"/>
          <w:lang w:val="en-GB"/>
        </w:rPr>
        <w:t>Molecules</w:t>
      </w:r>
      <w:r w:rsidR="00AB75C7" w:rsidRPr="00AB75C7">
        <w:rPr>
          <w:sz w:val="22"/>
          <w:lang w:val="en-GB"/>
        </w:rPr>
        <w:t xml:space="preserve"> </w:t>
      </w:r>
      <w:r w:rsidR="00AB75C7" w:rsidRPr="00AB75C7">
        <w:rPr>
          <w:b/>
          <w:sz w:val="22"/>
          <w:lang w:val="en-GB"/>
        </w:rPr>
        <w:t>2018</w:t>
      </w:r>
      <w:r w:rsidR="00AB75C7" w:rsidRPr="00AB75C7">
        <w:rPr>
          <w:sz w:val="22"/>
          <w:lang w:val="en-GB"/>
        </w:rPr>
        <w:t xml:space="preserve">, </w:t>
      </w:r>
      <w:r w:rsidR="00AB75C7" w:rsidRPr="00AB75C7">
        <w:rPr>
          <w:i/>
          <w:sz w:val="22"/>
          <w:lang w:val="en-GB"/>
        </w:rPr>
        <w:t>23</w:t>
      </w:r>
      <w:r w:rsidR="00AB75C7" w:rsidRPr="00AB75C7">
        <w:rPr>
          <w:sz w:val="22"/>
          <w:lang w:val="en-GB"/>
        </w:rPr>
        <w:t>, 1045.</w:t>
      </w:r>
    </w:p>
    <w:p w:rsidR="00240EA4" w:rsidRPr="00240EA4" w:rsidRDefault="00240EA4" w:rsidP="00AC3447">
      <w:pPr>
        <w:jc w:val="both"/>
        <w:rPr>
          <w:sz w:val="22"/>
          <w:lang w:val="lv-LV"/>
        </w:rPr>
      </w:pPr>
      <w:r w:rsidRPr="00240EA4">
        <w:rPr>
          <w:sz w:val="22"/>
          <w:lang w:val="da-DK"/>
        </w:rPr>
        <w:t>[3] Pustenko A., Bala</w:t>
      </w:r>
      <w:r>
        <w:rPr>
          <w:sz w:val="22"/>
          <w:lang w:val="lv-LV"/>
        </w:rPr>
        <w:t xml:space="preserve">šova A., Nocentini A., Supuran C.T., Žalubovskis R. </w:t>
      </w:r>
      <w:r w:rsidRPr="00240EA4">
        <w:rPr>
          <w:i/>
          <w:sz w:val="22"/>
          <w:lang w:val="lv-LV"/>
        </w:rPr>
        <w:t>J. Med. Chem.</w:t>
      </w:r>
      <w:r>
        <w:rPr>
          <w:sz w:val="22"/>
          <w:lang w:val="lv-LV"/>
        </w:rPr>
        <w:t xml:space="preserve"> </w:t>
      </w:r>
      <w:r>
        <w:rPr>
          <w:b/>
          <w:sz w:val="22"/>
          <w:lang w:val="lv-LV"/>
        </w:rPr>
        <w:t>2023</w:t>
      </w:r>
      <w:r>
        <w:rPr>
          <w:sz w:val="22"/>
          <w:lang w:val="lv-LV"/>
        </w:rPr>
        <w:t xml:space="preserve">, </w:t>
      </w:r>
      <w:r>
        <w:rPr>
          <w:i/>
          <w:sz w:val="22"/>
          <w:lang w:val="lv-LV"/>
        </w:rPr>
        <w:t>38</w:t>
      </w:r>
      <w:r>
        <w:rPr>
          <w:sz w:val="22"/>
          <w:lang w:val="lv-LV"/>
        </w:rPr>
        <w:t>, 216–224.</w:t>
      </w:r>
    </w:p>
    <w:p w:rsidR="00240EA4" w:rsidRPr="00AB75C7" w:rsidRDefault="00240EA4" w:rsidP="00AC3447">
      <w:pPr>
        <w:jc w:val="both"/>
        <w:rPr>
          <w:sz w:val="22"/>
          <w:lang w:val="en-GB"/>
        </w:rPr>
      </w:pPr>
    </w:p>
    <w:sectPr w:rsidR="00240EA4" w:rsidRPr="00AB75C7" w:rsidSect="001E40FF">
      <w:headerReference w:type="default" r:id="rId11"/>
      <w:type w:val="continuous"/>
      <w:pgSz w:w="11906" w:h="16838"/>
      <w:pgMar w:top="1697" w:right="1134" w:bottom="156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DD" w:rsidRDefault="002D4ADD">
      <w:r>
        <w:separator/>
      </w:r>
    </w:p>
  </w:endnote>
  <w:endnote w:type="continuationSeparator" w:id="0">
    <w:p w:rsidR="002D4ADD" w:rsidRDefault="002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DD" w:rsidRDefault="002D4ADD">
      <w:r>
        <w:separator/>
      </w:r>
    </w:p>
  </w:footnote>
  <w:footnote w:type="continuationSeparator" w:id="0">
    <w:p w:rsidR="002D4ADD" w:rsidRDefault="002D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03" w:rsidRPr="009D4EFA" w:rsidRDefault="00500B03" w:rsidP="003A168E">
    <w:pPr>
      <w:autoSpaceDE w:val="0"/>
      <w:autoSpaceDN w:val="0"/>
      <w:adjustRightInd w:val="0"/>
      <w:spacing w:after="720"/>
      <w:ind w:left="720" w:firstLine="720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9"/>
    <w:rsid w:val="00001DB6"/>
    <w:rsid w:val="0002638B"/>
    <w:rsid w:val="00041374"/>
    <w:rsid w:val="00044693"/>
    <w:rsid w:val="00057792"/>
    <w:rsid w:val="000700A6"/>
    <w:rsid w:val="0007533A"/>
    <w:rsid w:val="00084237"/>
    <w:rsid w:val="00097128"/>
    <w:rsid w:val="000F14B3"/>
    <w:rsid w:val="001234FC"/>
    <w:rsid w:val="00136802"/>
    <w:rsid w:val="00172AEB"/>
    <w:rsid w:val="001A31E6"/>
    <w:rsid w:val="001B2B58"/>
    <w:rsid w:val="001E40FF"/>
    <w:rsid w:val="0022275C"/>
    <w:rsid w:val="00237692"/>
    <w:rsid w:val="0024076E"/>
    <w:rsid w:val="00240EA4"/>
    <w:rsid w:val="0026404A"/>
    <w:rsid w:val="002A3038"/>
    <w:rsid w:val="002B496E"/>
    <w:rsid w:val="002D4ADD"/>
    <w:rsid w:val="00305DAC"/>
    <w:rsid w:val="00320911"/>
    <w:rsid w:val="00323466"/>
    <w:rsid w:val="00336C3F"/>
    <w:rsid w:val="00377934"/>
    <w:rsid w:val="00380471"/>
    <w:rsid w:val="003A168E"/>
    <w:rsid w:val="003C7AA6"/>
    <w:rsid w:val="003D5CE4"/>
    <w:rsid w:val="00407FEC"/>
    <w:rsid w:val="004326F1"/>
    <w:rsid w:val="00435F97"/>
    <w:rsid w:val="00444DA5"/>
    <w:rsid w:val="00494DD0"/>
    <w:rsid w:val="004A66EC"/>
    <w:rsid w:val="004B6FDF"/>
    <w:rsid w:val="004C0253"/>
    <w:rsid w:val="004D541F"/>
    <w:rsid w:val="00500B03"/>
    <w:rsid w:val="005226A0"/>
    <w:rsid w:val="005A3541"/>
    <w:rsid w:val="005B1A48"/>
    <w:rsid w:val="005F261B"/>
    <w:rsid w:val="0065606C"/>
    <w:rsid w:val="0067735C"/>
    <w:rsid w:val="00685934"/>
    <w:rsid w:val="006B0A16"/>
    <w:rsid w:val="006D364D"/>
    <w:rsid w:val="006E14C2"/>
    <w:rsid w:val="006E796A"/>
    <w:rsid w:val="00781E2A"/>
    <w:rsid w:val="007B1A27"/>
    <w:rsid w:val="007D611F"/>
    <w:rsid w:val="007E7CFB"/>
    <w:rsid w:val="007F5086"/>
    <w:rsid w:val="0082699A"/>
    <w:rsid w:val="00867F63"/>
    <w:rsid w:val="00890EEF"/>
    <w:rsid w:val="008E3A98"/>
    <w:rsid w:val="00906726"/>
    <w:rsid w:val="00912897"/>
    <w:rsid w:val="009235DB"/>
    <w:rsid w:val="009256B6"/>
    <w:rsid w:val="0096110F"/>
    <w:rsid w:val="0096484A"/>
    <w:rsid w:val="00972D0D"/>
    <w:rsid w:val="009A1094"/>
    <w:rsid w:val="009B79DA"/>
    <w:rsid w:val="009C2ABB"/>
    <w:rsid w:val="009D332A"/>
    <w:rsid w:val="009E33AA"/>
    <w:rsid w:val="009F71E0"/>
    <w:rsid w:val="00A026F9"/>
    <w:rsid w:val="00A1355F"/>
    <w:rsid w:val="00A2640A"/>
    <w:rsid w:val="00A34384"/>
    <w:rsid w:val="00A8346D"/>
    <w:rsid w:val="00AA28F1"/>
    <w:rsid w:val="00AA7228"/>
    <w:rsid w:val="00AB75C7"/>
    <w:rsid w:val="00AC3129"/>
    <w:rsid w:val="00AC3447"/>
    <w:rsid w:val="00AE00D6"/>
    <w:rsid w:val="00B04981"/>
    <w:rsid w:val="00B147E9"/>
    <w:rsid w:val="00BA7E29"/>
    <w:rsid w:val="00BB25C4"/>
    <w:rsid w:val="00BD1858"/>
    <w:rsid w:val="00C223B4"/>
    <w:rsid w:val="00C63CAD"/>
    <w:rsid w:val="00C7530B"/>
    <w:rsid w:val="00C8016C"/>
    <w:rsid w:val="00C82CB0"/>
    <w:rsid w:val="00C93E7D"/>
    <w:rsid w:val="00CA2EB7"/>
    <w:rsid w:val="00CC49BF"/>
    <w:rsid w:val="00CD0073"/>
    <w:rsid w:val="00D96BAC"/>
    <w:rsid w:val="00D975C9"/>
    <w:rsid w:val="00DF6739"/>
    <w:rsid w:val="00E21EE9"/>
    <w:rsid w:val="00E22686"/>
    <w:rsid w:val="00E33727"/>
    <w:rsid w:val="00E65883"/>
    <w:rsid w:val="00F00892"/>
    <w:rsid w:val="00F27B08"/>
    <w:rsid w:val="00F41530"/>
    <w:rsid w:val="00F62ED3"/>
    <w:rsid w:val="00FD54D5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A87EB9-1871-45DC-AF3E-973804A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  <w:jc w:val="center"/>
    </w:pPr>
    <w:rPr>
      <w:b/>
      <w:caps/>
      <w:sz w:val="40"/>
      <w:lang w:val="en-US"/>
    </w:rPr>
  </w:style>
  <w:style w:type="paragraph" w:styleId="Title">
    <w:name w:val="Title"/>
    <w:basedOn w:val="Normal"/>
    <w:qFormat/>
    <w:pPr>
      <w:jc w:val="center"/>
    </w:pPr>
    <w:rPr>
      <w:sz w:val="28"/>
      <w:lang w:val="it-IT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center"/>
    </w:pPr>
    <w:rPr>
      <w:sz w:val="32"/>
      <w:lang w:val="en-US"/>
    </w:rPr>
  </w:style>
  <w:style w:type="paragraph" w:styleId="BodyTextIndent3">
    <w:name w:val="Body Text Indent 3"/>
    <w:basedOn w:val="Normal"/>
    <w:semiHidden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BodyText3">
    <w:name w:val="Body Text 3"/>
    <w:basedOn w:val="Normal"/>
    <w:semiHidden/>
    <w:pPr>
      <w:widowControl w:val="0"/>
      <w:jc w:val="both"/>
    </w:pPr>
    <w:rPr>
      <w:sz w:val="24"/>
      <w:lang w:val="en-US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D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A02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6726"/>
    <w:rPr>
      <w:color w:val="0563C1" w:themeColor="hyperlink"/>
      <w:u w:val="single"/>
    </w:rPr>
  </w:style>
  <w:style w:type="paragraph" w:customStyle="1" w:styleId="BCAuthorAddress">
    <w:name w:val="BC_Author_Address"/>
    <w:basedOn w:val="Normal"/>
    <w:next w:val="Normal"/>
    <w:rsid w:val="00CD0073"/>
    <w:pPr>
      <w:spacing w:after="120" w:line="240" w:lineRule="exact"/>
      <w:ind w:right="3024"/>
    </w:pPr>
    <w:rPr>
      <w:rFonts w:ascii="Times" w:hAnsi="Times"/>
      <w:i/>
      <w:lang w:val="en-US" w:eastAsia="es-ES"/>
    </w:rPr>
  </w:style>
  <w:style w:type="character" w:styleId="PageNumber">
    <w:name w:val="page number"/>
    <w:basedOn w:val="DefaultParagraphFont"/>
    <w:rsid w:val="00CD0073"/>
  </w:style>
  <w:style w:type="character" w:styleId="Strong">
    <w:name w:val="Strong"/>
    <w:uiPriority w:val="22"/>
    <w:qFormat/>
    <w:rsid w:val="00CD0073"/>
    <w:rPr>
      <w:b/>
      <w:bCs/>
    </w:rPr>
  </w:style>
  <w:style w:type="character" w:styleId="Emphasis">
    <w:name w:val="Emphasis"/>
    <w:basedOn w:val="DefaultParagraphFont"/>
    <w:uiPriority w:val="20"/>
    <w:qFormat/>
    <w:rsid w:val="00AC3129"/>
    <w:rPr>
      <w:i/>
      <w:iCs/>
    </w:rPr>
  </w:style>
  <w:style w:type="character" w:customStyle="1" w:styleId="ref-lnk">
    <w:name w:val="ref-lnk"/>
    <w:basedOn w:val="DefaultParagraphFont"/>
    <w:rsid w:val="00D975C9"/>
  </w:style>
  <w:style w:type="character" w:customStyle="1" w:styleId="off-screen">
    <w:name w:val="off-screen"/>
    <w:basedOn w:val="DefaultParagraphFont"/>
    <w:rsid w:val="00D9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ma.busa@lu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asova@os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016D-6AD0-483A-9534-2131231E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OSI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Anastasija Balašova</dc:creator>
  <cp:lastModifiedBy>User</cp:lastModifiedBy>
  <cp:revision>4</cp:revision>
  <cp:lastPrinted>2023-03-03T20:41:00Z</cp:lastPrinted>
  <dcterms:created xsi:type="dcterms:W3CDTF">2023-03-03T20:29:00Z</dcterms:created>
  <dcterms:modified xsi:type="dcterms:W3CDTF">2023-03-06T11:50:00Z</dcterms:modified>
</cp:coreProperties>
</file>