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8B" w:rsidRDefault="00855246" w:rsidP="00855246">
      <w:pPr>
        <w:pStyle w:val="Title"/>
        <w:spacing w:before="240" w:after="240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Fluorohalo</w:t>
      </w:r>
      <w:r w:rsidR="001B5AD6">
        <w:rPr>
          <w:b/>
          <w:sz w:val="24"/>
          <w:szCs w:val="24"/>
          <w:lang w:val="en-GB"/>
        </w:rPr>
        <w:t>methyl</w:t>
      </w:r>
      <w:r>
        <w:rPr>
          <w:b/>
          <w:sz w:val="24"/>
          <w:szCs w:val="24"/>
          <w:lang w:val="en-GB"/>
        </w:rPr>
        <w:t>sulfonium salts as</w:t>
      </w:r>
      <w:r w:rsidR="004A7BB0">
        <w:rPr>
          <w:b/>
          <w:sz w:val="24"/>
          <w:szCs w:val="24"/>
          <w:lang w:val="en-GB"/>
        </w:rPr>
        <w:t xml:space="preserve"> a</w:t>
      </w:r>
      <w:r>
        <w:rPr>
          <w:b/>
          <w:sz w:val="24"/>
          <w:szCs w:val="24"/>
          <w:lang w:val="en-GB"/>
        </w:rPr>
        <w:t xml:space="preserve"> novel fluorohalocarbene source</w:t>
      </w:r>
      <w:r w:rsidR="00906726">
        <w:rPr>
          <w:b/>
          <w:sz w:val="24"/>
          <w:szCs w:val="24"/>
          <w:lang w:val="en-GB"/>
        </w:rPr>
        <w:t xml:space="preserve"> </w:t>
      </w:r>
    </w:p>
    <w:p w:rsidR="00855246" w:rsidRPr="0002638B" w:rsidRDefault="00855246" w:rsidP="00855246">
      <w:pPr>
        <w:pStyle w:val="Title"/>
        <w:spacing w:before="240" w:after="240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Fluorhalo</w:t>
      </w:r>
      <w:r w:rsidR="001B5AD6">
        <w:rPr>
          <w:b/>
          <w:sz w:val="24"/>
          <w:szCs w:val="24"/>
          <w:lang w:val="en-GB"/>
        </w:rPr>
        <w:t>metil</w:t>
      </w:r>
      <w:r>
        <w:rPr>
          <w:b/>
          <w:sz w:val="24"/>
          <w:szCs w:val="24"/>
          <w:lang w:val="en-GB"/>
        </w:rPr>
        <w:t>sulfonija sāļi kā jauni fluorhalokarbēna avoti</w:t>
      </w:r>
    </w:p>
    <w:p w:rsidR="009E33AA" w:rsidRPr="00906726" w:rsidRDefault="00855246" w:rsidP="00237692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Artūrs Sperga</w:t>
      </w:r>
      <w:r w:rsidR="00F27B08" w:rsidRPr="00906726">
        <w:rPr>
          <w:b/>
          <w:sz w:val="24"/>
          <w:szCs w:val="24"/>
          <w:lang w:val="en-GB"/>
        </w:rPr>
        <w:t xml:space="preserve">, </w:t>
      </w:r>
      <w:r>
        <w:rPr>
          <w:b/>
          <w:sz w:val="24"/>
          <w:szCs w:val="24"/>
          <w:lang w:val="en-GB"/>
        </w:rPr>
        <w:t>Jānis Veliks</w:t>
      </w:r>
    </w:p>
    <w:p w:rsidR="00855246" w:rsidRDefault="00855246" w:rsidP="00855246">
      <w:pPr>
        <w:pStyle w:val="Footer"/>
        <w:spacing w:before="120"/>
        <w:rPr>
          <w:i/>
          <w:szCs w:val="22"/>
        </w:rPr>
      </w:pPr>
      <w:r w:rsidRPr="00855246">
        <w:rPr>
          <w:i/>
          <w:szCs w:val="22"/>
        </w:rPr>
        <w:t>Latvian Institute of Organic Synthesis</w:t>
      </w:r>
      <w:r>
        <w:rPr>
          <w:i/>
          <w:szCs w:val="22"/>
        </w:rPr>
        <w:t xml:space="preserve">, </w:t>
      </w:r>
      <w:r>
        <w:rPr>
          <w:i/>
          <w:szCs w:val="22"/>
          <w:lang w:val="en-AU"/>
        </w:rPr>
        <w:t>Aizkraukles street, 21</w:t>
      </w:r>
      <w:r w:rsidR="00D22B2B">
        <w:rPr>
          <w:i/>
          <w:szCs w:val="22"/>
          <w:lang w:val="en-AU"/>
        </w:rPr>
        <w:t xml:space="preserve">, </w:t>
      </w:r>
      <w:r>
        <w:rPr>
          <w:i/>
          <w:szCs w:val="22"/>
        </w:rPr>
        <w:t>Riga, Latvia</w:t>
      </w:r>
    </w:p>
    <w:p w:rsidR="00855246" w:rsidRPr="00E632C5" w:rsidRDefault="00855246" w:rsidP="00855246">
      <w:pPr>
        <w:pStyle w:val="Footer"/>
        <w:rPr>
          <w:i/>
          <w:iCs/>
          <w:szCs w:val="22"/>
        </w:rPr>
      </w:pPr>
      <w:r w:rsidRPr="00855246">
        <w:rPr>
          <w:i/>
          <w:iCs/>
          <w:szCs w:val="22"/>
        </w:rPr>
        <w:t>Riga Technical university</w:t>
      </w:r>
      <w:r>
        <w:rPr>
          <w:i/>
          <w:iCs/>
          <w:szCs w:val="22"/>
        </w:rPr>
        <w:t xml:space="preserve">, </w:t>
      </w:r>
      <w:r w:rsidRPr="00855246">
        <w:rPr>
          <w:i/>
          <w:iCs/>
          <w:szCs w:val="22"/>
          <w:lang w:val="en-AU"/>
        </w:rPr>
        <w:t>Faculty of</w:t>
      </w:r>
      <w:r>
        <w:rPr>
          <w:i/>
          <w:iCs/>
          <w:szCs w:val="22"/>
          <w:lang w:val="en-AU"/>
        </w:rPr>
        <w:t xml:space="preserve"> </w:t>
      </w:r>
      <w:r w:rsidRPr="00855246">
        <w:rPr>
          <w:i/>
          <w:iCs/>
          <w:szCs w:val="22"/>
          <w:lang w:val="en-AU"/>
        </w:rPr>
        <w:t>Materials Science</w:t>
      </w:r>
      <w:r>
        <w:rPr>
          <w:i/>
          <w:iCs/>
          <w:szCs w:val="22"/>
          <w:lang w:val="en-AU"/>
        </w:rPr>
        <w:t xml:space="preserve"> </w:t>
      </w:r>
      <w:r w:rsidRPr="00855246">
        <w:rPr>
          <w:i/>
          <w:iCs/>
          <w:szCs w:val="22"/>
          <w:lang w:val="en-AU"/>
        </w:rPr>
        <w:t>and Applied</w:t>
      </w:r>
      <w:r>
        <w:rPr>
          <w:i/>
          <w:iCs/>
          <w:szCs w:val="22"/>
          <w:lang w:val="en-AU"/>
        </w:rPr>
        <w:t xml:space="preserve"> </w:t>
      </w:r>
      <w:r w:rsidRPr="00855246">
        <w:rPr>
          <w:i/>
          <w:iCs/>
          <w:szCs w:val="22"/>
          <w:lang w:val="en-AU"/>
        </w:rPr>
        <w:t>Chemistry</w:t>
      </w:r>
      <w:r w:rsidRPr="00855246">
        <w:t xml:space="preserve"> </w:t>
      </w:r>
      <w:r w:rsidR="00E632C5">
        <w:rPr>
          <w:i/>
          <w:iCs/>
          <w:szCs w:val="22"/>
          <w:lang w:val="en-AU"/>
        </w:rPr>
        <w:t>3/7 Paula Valdena Street,</w:t>
      </w:r>
      <w:r w:rsidRPr="00855246">
        <w:rPr>
          <w:i/>
          <w:iCs/>
          <w:szCs w:val="22"/>
          <w:lang w:val="en-AU"/>
        </w:rPr>
        <w:t xml:space="preserve"> Riga</w:t>
      </w:r>
      <w:r w:rsidR="00E632C5">
        <w:rPr>
          <w:i/>
          <w:iCs/>
          <w:szCs w:val="22"/>
          <w:lang w:val="en-AU"/>
        </w:rPr>
        <w:t>, Latvia</w:t>
      </w:r>
    </w:p>
    <w:p w:rsidR="009E33AA" w:rsidRPr="00A34384" w:rsidRDefault="00320911" w:rsidP="005B1A48">
      <w:pPr>
        <w:pStyle w:val="Footer"/>
        <w:spacing w:after="360"/>
        <w:rPr>
          <w:sz w:val="24"/>
          <w:lang w:val="it-IT"/>
        </w:rPr>
      </w:pPr>
      <w:r w:rsidRPr="00906726">
        <w:rPr>
          <w:i/>
          <w:snapToGrid w:val="0"/>
          <w:szCs w:val="22"/>
          <w:lang w:val="it-IT"/>
        </w:rPr>
        <w:t>e-</w:t>
      </w:r>
      <w:r w:rsidR="00912897" w:rsidRPr="00906726">
        <w:rPr>
          <w:i/>
          <w:snapToGrid w:val="0"/>
          <w:szCs w:val="22"/>
          <w:lang w:val="it-IT"/>
        </w:rPr>
        <w:t>mail</w:t>
      </w:r>
      <w:r w:rsidRPr="00906726">
        <w:rPr>
          <w:i/>
          <w:snapToGrid w:val="0"/>
          <w:szCs w:val="22"/>
          <w:lang w:val="it-IT"/>
        </w:rPr>
        <w:t xml:space="preserve">: </w:t>
      </w:r>
      <w:r w:rsidR="00855246">
        <w:rPr>
          <w:i/>
          <w:snapToGrid w:val="0"/>
          <w:szCs w:val="22"/>
          <w:lang w:val="it-IT"/>
        </w:rPr>
        <w:t>arturs.sperga@inbox.lv</w:t>
      </w:r>
      <w:r w:rsidR="00906726">
        <w:rPr>
          <w:i/>
          <w:snapToGrid w:val="0"/>
          <w:szCs w:val="22"/>
          <w:lang w:val="it-IT"/>
        </w:rPr>
        <w:t xml:space="preserve"> </w:t>
      </w:r>
    </w:p>
    <w:p w:rsidR="005A3541" w:rsidRPr="00855246" w:rsidRDefault="00855246" w:rsidP="00484B22">
      <w:pPr>
        <w:autoSpaceDE w:val="0"/>
        <w:autoSpaceDN w:val="0"/>
        <w:adjustRightInd w:val="0"/>
        <w:ind w:firstLine="567"/>
        <w:jc w:val="both"/>
        <w:rPr>
          <w:sz w:val="24"/>
          <w:lang w:val="en-US"/>
        </w:rPr>
      </w:pPr>
      <w:r w:rsidRPr="00855246">
        <w:rPr>
          <w:sz w:val="24"/>
          <w:lang w:val="en-US"/>
        </w:rPr>
        <w:t>Synthesis of fluorine containing molecules is of great interest due to its unique properties and vast application in pharmaceuticals, agrochemicals and materials</w:t>
      </w:r>
      <w:r>
        <w:rPr>
          <w:sz w:val="24"/>
          <w:lang w:val="en-US"/>
        </w:rPr>
        <w:t xml:space="preserve"> [1].</w:t>
      </w:r>
      <w:r w:rsidR="00E3719C">
        <w:rPr>
          <w:sz w:val="24"/>
          <w:lang w:val="en-US"/>
        </w:rPr>
        <w:t xml:space="preserve"> </w:t>
      </w:r>
    </w:p>
    <w:p w:rsidR="00AA460A" w:rsidRDefault="004A7BB0" w:rsidP="00484B22">
      <w:pPr>
        <w:autoSpaceDE w:val="0"/>
        <w:autoSpaceDN w:val="0"/>
        <w:adjustRightInd w:val="0"/>
        <w:spacing w:after="240"/>
        <w:ind w:firstLine="567"/>
        <w:jc w:val="both"/>
        <w:rPr>
          <w:sz w:val="24"/>
          <w:lang w:val="en-GB"/>
        </w:rPr>
      </w:pPr>
      <w:r>
        <w:rPr>
          <w:sz w:val="24"/>
          <w:lang w:val="en-GB"/>
        </w:rPr>
        <w:t>Previously</w:t>
      </w:r>
      <w:r w:rsidR="00E3719C">
        <w:rPr>
          <w:sz w:val="24"/>
          <w:lang w:val="en-GB"/>
        </w:rPr>
        <w:t xml:space="preserve"> in our group we have developed fluoromethylene transfer from fluro</w:t>
      </w:r>
      <w:r w:rsidR="001B5AD6">
        <w:rPr>
          <w:sz w:val="24"/>
          <w:lang w:val="en-GB"/>
        </w:rPr>
        <w:t>methyl</w:t>
      </w:r>
      <w:r w:rsidR="00E3719C">
        <w:rPr>
          <w:sz w:val="24"/>
          <w:lang w:val="en-GB"/>
        </w:rPr>
        <w:t>sulfonium salts</w:t>
      </w:r>
      <w:r w:rsidR="006C315B">
        <w:rPr>
          <w:sz w:val="24"/>
          <w:lang w:val="en-GB"/>
        </w:rPr>
        <w:t xml:space="preserve"> [2, 3]</w:t>
      </w:r>
      <w:r w:rsidR="00E3719C">
        <w:rPr>
          <w:sz w:val="24"/>
          <w:lang w:val="en-GB"/>
        </w:rPr>
        <w:t>. Herein we wish to report</w:t>
      </w:r>
      <w:r w:rsidR="00AA460A">
        <w:rPr>
          <w:sz w:val="24"/>
          <w:lang w:val="en-GB"/>
        </w:rPr>
        <w:t xml:space="preserve"> preliminary results on synthesis of reagents </w:t>
      </w:r>
      <w:r w:rsidR="00AA460A" w:rsidRPr="00AA460A">
        <w:rPr>
          <w:b/>
          <w:sz w:val="24"/>
          <w:lang w:val="en-GB"/>
        </w:rPr>
        <w:t>1</w:t>
      </w:r>
      <w:r w:rsidR="00AA460A">
        <w:rPr>
          <w:sz w:val="24"/>
          <w:lang w:val="en-GB"/>
        </w:rPr>
        <w:t xml:space="preserve"> and</w:t>
      </w:r>
      <w:r w:rsidR="002D6603">
        <w:rPr>
          <w:sz w:val="24"/>
          <w:lang w:val="en-GB"/>
        </w:rPr>
        <w:t xml:space="preserve"> its</w:t>
      </w:r>
      <w:r w:rsidR="00AA460A">
        <w:rPr>
          <w:sz w:val="24"/>
          <w:lang w:val="en-GB"/>
        </w:rPr>
        <w:t xml:space="preserve"> initial application in carbene transfer reaction</w:t>
      </w:r>
      <w:r w:rsidR="006C315B">
        <w:rPr>
          <w:sz w:val="24"/>
          <w:lang w:val="en-GB"/>
        </w:rPr>
        <w:t xml:space="preserve"> (Scheme 1)</w:t>
      </w:r>
      <w:r w:rsidR="00AA460A">
        <w:rPr>
          <w:sz w:val="24"/>
          <w:lang w:val="en-GB"/>
        </w:rPr>
        <w:t>.</w:t>
      </w:r>
    </w:p>
    <w:p w:rsidR="00AA460A" w:rsidRDefault="004A7BB0" w:rsidP="00AA460A">
      <w:pPr>
        <w:autoSpaceDE w:val="0"/>
        <w:autoSpaceDN w:val="0"/>
        <w:adjustRightInd w:val="0"/>
        <w:ind w:firstLine="567"/>
        <w:jc w:val="center"/>
      </w:pPr>
      <w:r>
        <w:object w:dxaOrig="6789" w:dyaOrig="1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87.75pt" o:ole="">
            <v:imagedata r:id="rId7" o:title=""/>
          </v:shape>
          <o:OLEObject Type="Embed" ProgID="ChemDraw.Document.6.0" ShapeID="_x0000_i1025" DrawAspect="Content" ObjectID="_1739366477" r:id="rId8"/>
        </w:object>
      </w:r>
    </w:p>
    <w:p w:rsidR="006C315B" w:rsidRDefault="006C315B" w:rsidP="006C315B">
      <w:pPr>
        <w:autoSpaceDE w:val="0"/>
        <w:autoSpaceDN w:val="0"/>
        <w:adjustRightInd w:val="0"/>
        <w:spacing w:after="240"/>
        <w:ind w:firstLine="567"/>
        <w:jc w:val="center"/>
        <w:rPr>
          <w:sz w:val="24"/>
          <w:lang w:val="en-GB"/>
        </w:rPr>
      </w:pPr>
      <w:r>
        <w:rPr>
          <w:b/>
          <w:sz w:val="22"/>
          <w:szCs w:val="22"/>
          <w:lang w:val="en-GB"/>
        </w:rPr>
        <w:t xml:space="preserve">Scheme 1. </w:t>
      </w:r>
      <w:r w:rsidRPr="006C315B">
        <w:rPr>
          <w:sz w:val="22"/>
          <w:szCs w:val="22"/>
          <w:lang w:val="en-GB"/>
        </w:rPr>
        <w:t xml:space="preserve">Alkene cyclopropanation with </w:t>
      </w:r>
      <w:r w:rsidR="00484B22">
        <w:rPr>
          <w:sz w:val="22"/>
          <w:szCs w:val="22"/>
          <w:lang w:val="en-GB"/>
        </w:rPr>
        <w:t>f</w:t>
      </w:r>
      <w:r w:rsidRPr="006C315B">
        <w:rPr>
          <w:sz w:val="22"/>
          <w:szCs w:val="22"/>
          <w:lang w:val="en-GB"/>
        </w:rPr>
        <w:t>luorohalo</w:t>
      </w:r>
      <w:r w:rsidR="002D6603">
        <w:rPr>
          <w:sz w:val="22"/>
          <w:szCs w:val="22"/>
          <w:lang w:val="en-GB"/>
        </w:rPr>
        <w:t>methyl</w:t>
      </w:r>
      <w:r w:rsidRPr="006C315B">
        <w:rPr>
          <w:sz w:val="22"/>
          <w:szCs w:val="22"/>
          <w:lang w:val="en-GB"/>
        </w:rPr>
        <w:t>sulfonium salts</w:t>
      </w:r>
      <w:r>
        <w:rPr>
          <w:sz w:val="22"/>
          <w:szCs w:val="22"/>
          <w:lang w:val="en-GB"/>
        </w:rPr>
        <w:t>.</w:t>
      </w:r>
    </w:p>
    <w:p w:rsidR="006C315B" w:rsidRDefault="006C315B" w:rsidP="006C315B">
      <w:pPr>
        <w:autoSpaceDE w:val="0"/>
        <w:autoSpaceDN w:val="0"/>
        <w:adjustRightInd w:val="0"/>
        <w:ind w:firstLine="567"/>
        <w:jc w:val="both"/>
        <w:rPr>
          <w:sz w:val="24"/>
          <w:lang w:val="en-GB"/>
        </w:rPr>
      </w:pPr>
      <w:r>
        <w:rPr>
          <w:sz w:val="24"/>
          <w:lang w:val="en-GB"/>
        </w:rPr>
        <w:t>We have found that functionalized sulfonium salts – fluorohalo</w:t>
      </w:r>
      <w:r w:rsidR="002D6603">
        <w:rPr>
          <w:sz w:val="24"/>
          <w:lang w:val="en-GB"/>
        </w:rPr>
        <w:t>methyl</w:t>
      </w:r>
      <w:r>
        <w:rPr>
          <w:sz w:val="24"/>
          <w:lang w:val="en-GB"/>
        </w:rPr>
        <w:t xml:space="preserve">sulfonium reagents </w:t>
      </w:r>
      <w:r w:rsidRPr="00AA460A">
        <w:rPr>
          <w:b/>
          <w:sz w:val="24"/>
          <w:lang w:val="en-GB"/>
        </w:rPr>
        <w:t>1</w:t>
      </w:r>
      <w:r>
        <w:rPr>
          <w:sz w:val="24"/>
          <w:lang w:val="en-GB"/>
        </w:rPr>
        <w:t xml:space="preserve"> are efficient source of fluorhalocarbene </w:t>
      </w:r>
      <w:r w:rsidR="008A0E87">
        <w:rPr>
          <w:sz w:val="24"/>
          <w:lang w:val="en-GB"/>
        </w:rPr>
        <w:t>under basic conditions and they undergo</w:t>
      </w:r>
      <w:r>
        <w:rPr>
          <w:sz w:val="24"/>
          <w:lang w:val="en-GB"/>
        </w:rPr>
        <w:t xml:space="preserve"> unactivated alkene </w:t>
      </w:r>
      <w:r w:rsidRPr="00AA460A">
        <w:rPr>
          <w:b/>
          <w:sz w:val="24"/>
          <w:lang w:val="en-GB"/>
        </w:rPr>
        <w:t>2</w:t>
      </w:r>
      <w:r w:rsidR="008A0E87">
        <w:rPr>
          <w:sz w:val="24"/>
          <w:lang w:val="en-GB"/>
        </w:rPr>
        <w:t xml:space="preserve"> cyclopropanation to deliver fluorohalocy</w:t>
      </w:r>
      <w:bookmarkStart w:id="0" w:name="_GoBack"/>
      <w:bookmarkEnd w:id="0"/>
      <w:r w:rsidR="008A0E87">
        <w:rPr>
          <w:sz w:val="24"/>
          <w:lang w:val="en-GB"/>
        </w:rPr>
        <w:t xml:space="preserve">clopropanes </w:t>
      </w:r>
      <w:r w:rsidR="008A0E87" w:rsidRPr="008A0E87">
        <w:rPr>
          <w:b/>
          <w:sz w:val="24"/>
          <w:lang w:val="en-GB"/>
        </w:rPr>
        <w:t>3</w:t>
      </w:r>
      <w:r w:rsidR="008A0E87">
        <w:rPr>
          <w:sz w:val="24"/>
          <w:lang w:val="en-GB"/>
        </w:rPr>
        <w:t>.</w:t>
      </w:r>
    </w:p>
    <w:p w:rsidR="00F41530" w:rsidRPr="009B79DA" w:rsidRDefault="00F41530" w:rsidP="00867F63">
      <w:pPr>
        <w:pStyle w:val="BodyTextIndent"/>
        <w:spacing w:after="120"/>
        <w:ind w:firstLine="0"/>
        <w:rPr>
          <w:sz w:val="22"/>
          <w:lang w:val="en-GB"/>
        </w:rPr>
      </w:pPr>
    </w:p>
    <w:p w:rsidR="009E33AA" w:rsidRPr="009B79DA" w:rsidRDefault="00E21EE9" w:rsidP="00867F63">
      <w:pPr>
        <w:pStyle w:val="BodyTextIndent"/>
        <w:spacing w:after="120"/>
        <w:ind w:firstLine="0"/>
        <w:rPr>
          <w:b/>
          <w:i/>
          <w:sz w:val="22"/>
          <w:lang w:val="en-GB"/>
        </w:rPr>
      </w:pPr>
      <w:r w:rsidRPr="009B79DA">
        <w:rPr>
          <w:b/>
          <w:i/>
          <w:sz w:val="22"/>
          <w:lang w:val="en-GB"/>
        </w:rPr>
        <w:t>References</w:t>
      </w:r>
      <w:r w:rsidR="00320911" w:rsidRPr="009B79DA">
        <w:rPr>
          <w:b/>
          <w:i/>
          <w:sz w:val="22"/>
          <w:lang w:val="en-GB"/>
        </w:rPr>
        <w:t>:</w:t>
      </w:r>
      <w:r w:rsidR="00906726">
        <w:rPr>
          <w:b/>
          <w:i/>
          <w:sz w:val="22"/>
          <w:lang w:val="en-GB"/>
        </w:rPr>
        <w:t xml:space="preserve"> </w:t>
      </w:r>
    </w:p>
    <w:p w:rsidR="00AA460A" w:rsidRDefault="00AA460A" w:rsidP="00AA460A">
      <w:pPr>
        <w:jc w:val="both"/>
        <w:rPr>
          <w:sz w:val="22"/>
          <w:lang w:val="en-US"/>
        </w:rPr>
      </w:pPr>
      <w:r>
        <w:rPr>
          <w:sz w:val="22"/>
          <w:lang w:val="en-GB"/>
        </w:rPr>
        <w:t xml:space="preserve">[1] </w:t>
      </w:r>
      <w:r w:rsidR="00846C6B">
        <w:rPr>
          <w:sz w:val="22"/>
          <w:lang w:val="lv-LV"/>
        </w:rPr>
        <w:t>Zhou, Y.,</w:t>
      </w:r>
      <w:r w:rsidRPr="00AA460A">
        <w:rPr>
          <w:sz w:val="22"/>
          <w:lang w:val="lv-LV"/>
        </w:rPr>
        <w:t xml:space="preserve"> </w:t>
      </w:r>
      <w:r w:rsidRPr="00AA460A">
        <w:rPr>
          <w:i/>
          <w:iCs/>
          <w:sz w:val="22"/>
          <w:lang w:val="lv-LV"/>
        </w:rPr>
        <w:t xml:space="preserve">et al. Chem. Rev. </w:t>
      </w:r>
      <w:r w:rsidRPr="00AA460A">
        <w:rPr>
          <w:b/>
          <w:bCs/>
          <w:sz w:val="22"/>
          <w:lang w:val="lv-LV"/>
        </w:rPr>
        <w:t>2016</w:t>
      </w:r>
      <w:r w:rsidRPr="00AA460A">
        <w:rPr>
          <w:sz w:val="22"/>
          <w:lang w:val="lv-LV"/>
        </w:rPr>
        <w:t xml:space="preserve">, </w:t>
      </w:r>
      <w:r w:rsidRPr="00AA460A">
        <w:rPr>
          <w:i/>
          <w:iCs/>
          <w:sz w:val="22"/>
          <w:lang w:val="lv-LV"/>
        </w:rPr>
        <w:t>116</w:t>
      </w:r>
      <w:r w:rsidRPr="00AA460A">
        <w:rPr>
          <w:sz w:val="22"/>
          <w:lang w:val="lv-LV"/>
        </w:rPr>
        <w:t>, 422–518</w:t>
      </w:r>
      <w:r w:rsidRPr="00AA460A">
        <w:rPr>
          <w:sz w:val="22"/>
          <w:lang w:val="en-US"/>
        </w:rPr>
        <w:t>.</w:t>
      </w:r>
    </w:p>
    <w:p w:rsidR="00AA460A" w:rsidRPr="00AA460A" w:rsidRDefault="00AA460A" w:rsidP="00AA460A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[2] </w:t>
      </w:r>
      <w:r w:rsidR="00846C6B">
        <w:rPr>
          <w:sz w:val="22"/>
          <w:lang w:val="en-US"/>
        </w:rPr>
        <w:t>Melngaile, R.,</w:t>
      </w:r>
      <w:r w:rsidRPr="00AA460A">
        <w:rPr>
          <w:sz w:val="22"/>
          <w:lang w:val="en-US"/>
        </w:rPr>
        <w:t xml:space="preserve"> Veliks, J. </w:t>
      </w:r>
      <w:r w:rsidRPr="00AA460A">
        <w:rPr>
          <w:i/>
          <w:sz w:val="22"/>
          <w:lang w:val="en-US"/>
        </w:rPr>
        <w:t>Synthesis</w:t>
      </w:r>
      <w:r w:rsidRPr="00AA460A">
        <w:rPr>
          <w:sz w:val="22"/>
          <w:lang w:val="en-US"/>
        </w:rPr>
        <w:t xml:space="preserve"> </w:t>
      </w:r>
      <w:r w:rsidRPr="00AA460A">
        <w:rPr>
          <w:b/>
          <w:sz w:val="22"/>
          <w:lang w:val="en-US"/>
        </w:rPr>
        <w:t>2021</w:t>
      </w:r>
      <w:r w:rsidRPr="00AA460A">
        <w:rPr>
          <w:sz w:val="22"/>
          <w:lang w:val="en-US"/>
        </w:rPr>
        <w:t xml:space="preserve">, </w:t>
      </w:r>
      <w:r w:rsidRPr="00AA460A">
        <w:rPr>
          <w:i/>
          <w:sz w:val="22"/>
          <w:lang w:val="en-US"/>
        </w:rPr>
        <w:t>53</w:t>
      </w:r>
      <w:r w:rsidRPr="00AA460A">
        <w:rPr>
          <w:sz w:val="22"/>
          <w:lang w:val="en-US"/>
        </w:rPr>
        <w:t>, 4549-4558.</w:t>
      </w:r>
    </w:p>
    <w:p w:rsidR="00AA460A" w:rsidRPr="00AA460A" w:rsidRDefault="00AA460A" w:rsidP="00AA460A">
      <w:p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[3] </w:t>
      </w:r>
      <w:r w:rsidR="00846C6B">
        <w:rPr>
          <w:sz w:val="22"/>
          <w:lang w:val="lv-LV"/>
        </w:rPr>
        <w:t>Sperga, A., Zacs, D.,</w:t>
      </w:r>
      <w:r w:rsidRPr="00AA460A">
        <w:rPr>
          <w:sz w:val="22"/>
          <w:lang w:val="lv-LV"/>
        </w:rPr>
        <w:t xml:space="preserve"> Veliks J. </w:t>
      </w:r>
      <w:r w:rsidRPr="00AA460A">
        <w:rPr>
          <w:i/>
          <w:iCs/>
          <w:sz w:val="22"/>
          <w:lang w:val="lv-LV"/>
        </w:rPr>
        <w:t xml:space="preserve">Org. Lett. </w:t>
      </w:r>
      <w:r w:rsidRPr="00AA460A">
        <w:rPr>
          <w:b/>
          <w:sz w:val="22"/>
          <w:lang w:val="lv-LV"/>
        </w:rPr>
        <w:t>2022</w:t>
      </w:r>
      <w:r w:rsidRPr="00AA460A">
        <w:rPr>
          <w:sz w:val="22"/>
          <w:lang w:val="lv-LV"/>
        </w:rPr>
        <w:t xml:space="preserve">, </w:t>
      </w:r>
      <w:r w:rsidRPr="00AA460A">
        <w:rPr>
          <w:i/>
          <w:iCs/>
          <w:sz w:val="22"/>
          <w:lang w:val="lv-LV"/>
        </w:rPr>
        <w:t>24</w:t>
      </w:r>
      <w:r w:rsidRPr="00AA460A">
        <w:rPr>
          <w:sz w:val="22"/>
          <w:lang w:val="lv-LV"/>
        </w:rPr>
        <w:t>, 4474–4478</w:t>
      </w:r>
      <w:r w:rsidR="00846C6B">
        <w:rPr>
          <w:sz w:val="22"/>
          <w:lang w:val="lv-LV"/>
        </w:rPr>
        <w:t>.</w:t>
      </w:r>
    </w:p>
    <w:p w:rsidR="00AA460A" w:rsidRDefault="00AA460A" w:rsidP="00AC3447">
      <w:pPr>
        <w:jc w:val="both"/>
        <w:rPr>
          <w:sz w:val="22"/>
          <w:lang w:val="en-GB"/>
        </w:rPr>
      </w:pPr>
    </w:p>
    <w:p w:rsidR="003A168E" w:rsidRDefault="003A168E" w:rsidP="00AC3447">
      <w:pPr>
        <w:jc w:val="both"/>
        <w:rPr>
          <w:sz w:val="22"/>
          <w:lang w:val="en-GB"/>
        </w:rPr>
      </w:pPr>
    </w:p>
    <w:p w:rsidR="003A168E" w:rsidRPr="00AC3447" w:rsidRDefault="003A168E" w:rsidP="00AC3447">
      <w:pPr>
        <w:jc w:val="both"/>
        <w:rPr>
          <w:sz w:val="22"/>
          <w:lang w:val="en-GB"/>
        </w:rPr>
      </w:pPr>
    </w:p>
    <w:sectPr w:rsidR="003A168E" w:rsidRPr="00AC3447" w:rsidSect="001E40FF">
      <w:headerReference w:type="default" r:id="rId9"/>
      <w:type w:val="continuous"/>
      <w:pgSz w:w="11906" w:h="16838"/>
      <w:pgMar w:top="1697" w:right="1134" w:bottom="1560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22" w:rsidRDefault="00484B22">
      <w:r>
        <w:separator/>
      </w:r>
    </w:p>
  </w:endnote>
  <w:endnote w:type="continuationSeparator" w:id="0">
    <w:p w:rsidR="00484B22" w:rsidRDefault="0048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22" w:rsidRDefault="00484B22">
      <w:r>
        <w:separator/>
      </w:r>
    </w:p>
  </w:footnote>
  <w:footnote w:type="continuationSeparator" w:id="0">
    <w:p w:rsidR="00484B22" w:rsidRDefault="00484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22" w:rsidRPr="009D4EFA" w:rsidRDefault="00484B22" w:rsidP="003A168E">
    <w:pPr>
      <w:autoSpaceDE w:val="0"/>
      <w:autoSpaceDN w:val="0"/>
      <w:adjustRightInd w:val="0"/>
      <w:spacing w:after="720"/>
      <w:ind w:left="720" w:firstLine="720"/>
      <w:rPr>
        <w:lang w:val="lv-L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051F"/>
    <w:multiLevelType w:val="hybridMultilevel"/>
    <w:tmpl w:val="32BCBE8C"/>
    <w:lvl w:ilvl="0" w:tplc="8D3CB0A4">
      <w:start w:val="1"/>
      <w:numFmt w:val="decimal"/>
      <w:lvlText w:val="%1."/>
      <w:lvlJc w:val="left"/>
      <w:pPr>
        <w:tabs>
          <w:tab w:val="num" w:pos="2812"/>
        </w:tabs>
        <w:ind w:left="2812" w:hanging="312"/>
      </w:pPr>
      <w:rPr>
        <w:rFonts w:ascii="Times New Roman" w:hAnsi="Times New Roman" w:hint="default"/>
        <w:sz w:val="18"/>
        <w:szCs w:val="18"/>
      </w:rPr>
    </w:lvl>
    <w:lvl w:ilvl="1" w:tplc="04260019" w:tentative="1">
      <w:start w:val="1"/>
      <w:numFmt w:val="lowerLetter"/>
      <w:lvlText w:val="%2."/>
      <w:lvlJc w:val="left"/>
      <w:pPr>
        <w:ind w:left="5776" w:hanging="360"/>
      </w:pPr>
    </w:lvl>
    <w:lvl w:ilvl="2" w:tplc="0426001B" w:tentative="1">
      <w:start w:val="1"/>
      <w:numFmt w:val="lowerRoman"/>
      <w:lvlText w:val="%3."/>
      <w:lvlJc w:val="right"/>
      <w:pPr>
        <w:ind w:left="6496" w:hanging="180"/>
      </w:pPr>
    </w:lvl>
    <w:lvl w:ilvl="3" w:tplc="0426000F" w:tentative="1">
      <w:start w:val="1"/>
      <w:numFmt w:val="decimal"/>
      <w:lvlText w:val="%4."/>
      <w:lvlJc w:val="left"/>
      <w:pPr>
        <w:ind w:left="7216" w:hanging="360"/>
      </w:pPr>
    </w:lvl>
    <w:lvl w:ilvl="4" w:tplc="04260019" w:tentative="1">
      <w:start w:val="1"/>
      <w:numFmt w:val="lowerLetter"/>
      <w:lvlText w:val="%5."/>
      <w:lvlJc w:val="left"/>
      <w:pPr>
        <w:ind w:left="7936" w:hanging="360"/>
      </w:pPr>
    </w:lvl>
    <w:lvl w:ilvl="5" w:tplc="0426001B" w:tentative="1">
      <w:start w:val="1"/>
      <w:numFmt w:val="lowerRoman"/>
      <w:lvlText w:val="%6."/>
      <w:lvlJc w:val="right"/>
      <w:pPr>
        <w:ind w:left="8656" w:hanging="180"/>
      </w:pPr>
    </w:lvl>
    <w:lvl w:ilvl="6" w:tplc="0426000F" w:tentative="1">
      <w:start w:val="1"/>
      <w:numFmt w:val="decimal"/>
      <w:lvlText w:val="%7."/>
      <w:lvlJc w:val="left"/>
      <w:pPr>
        <w:ind w:left="9376" w:hanging="360"/>
      </w:pPr>
    </w:lvl>
    <w:lvl w:ilvl="7" w:tplc="04260019" w:tentative="1">
      <w:start w:val="1"/>
      <w:numFmt w:val="lowerLetter"/>
      <w:lvlText w:val="%8."/>
      <w:lvlJc w:val="left"/>
      <w:pPr>
        <w:ind w:left="10096" w:hanging="360"/>
      </w:pPr>
    </w:lvl>
    <w:lvl w:ilvl="8" w:tplc="0426001B" w:tentative="1">
      <w:start w:val="1"/>
      <w:numFmt w:val="lowerRoman"/>
      <w:lvlText w:val="%9."/>
      <w:lvlJc w:val="right"/>
      <w:pPr>
        <w:ind w:left="10816" w:hanging="180"/>
      </w:pPr>
    </w:lvl>
  </w:abstractNum>
  <w:abstractNum w:abstractNumId="1">
    <w:nsid w:val="477C219E"/>
    <w:multiLevelType w:val="hybridMultilevel"/>
    <w:tmpl w:val="1C067936"/>
    <w:lvl w:ilvl="0" w:tplc="E04C4046">
      <w:start w:val="1"/>
      <w:numFmt w:val="decimal"/>
      <w:pStyle w:val="RTU-References"/>
      <w:lvlText w:val="[%1]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76" w:hanging="360"/>
      </w:pPr>
    </w:lvl>
    <w:lvl w:ilvl="2" w:tplc="0426001B" w:tentative="1">
      <w:start w:val="1"/>
      <w:numFmt w:val="lowerRoman"/>
      <w:lvlText w:val="%3."/>
      <w:lvlJc w:val="right"/>
      <w:pPr>
        <w:ind w:left="3996" w:hanging="180"/>
      </w:pPr>
    </w:lvl>
    <w:lvl w:ilvl="3" w:tplc="0426000F" w:tentative="1">
      <w:start w:val="1"/>
      <w:numFmt w:val="decimal"/>
      <w:lvlText w:val="%4."/>
      <w:lvlJc w:val="left"/>
      <w:pPr>
        <w:ind w:left="4716" w:hanging="360"/>
      </w:pPr>
    </w:lvl>
    <w:lvl w:ilvl="4" w:tplc="04260019" w:tentative="1">
      <w:start w:val="1"/>
      <w:numFmt w:val="lowerLetter"/>
      <w:lvlText w:val="%5."/>
      <w:lvlJc w:val="left"/>
      <w:pPr>
        <w:ind w:left="5436" w:hanging="360"/>
      </w:pPr>
    </w:lvl>
    <w:lvl w:ilvl="5" w:tplc="0426001B" w:tentative="1">
      <w:start w:val="1"/>
      <w:numFmt w:val="lowerRoman"/>
      <w:lvlText w:val="%6."/>
      <w:lvlJc w:val="right"/>
      <w:pPr>
        <w:ind w:left="6156" w:hanging="180"/>
      </w:pPr>
    </w:lvl>
    <w:lvl w:ilvl="6" w:tplc="0426000F" w:tentative="1">
      <w:start w:val="1"/>
      <w:numFmt w:val="decimal"/>
      <w:lvlText w:val="%7."/>
      <w:lvlJc w:val="left"/>
      <w:pPr>
        <w:ind w:left="6876" w:hanging="360"/>
      </w:pPr>
    </w:lvl>
    <w:lvl w:ilvl="7" w:tplc="04260019" w:tentative="1">
      <w:start w:val="1"/>
      <w:numFmt w:val="lowerLetter"/>
      <w:lvlText w:val="%8."/>
      <w:lvlJc w:val="left"/>
      <w:pPr>
        <w:ind w:left="7596" w:hanging="360"/>
      </w:pPr>
    </w:lvl>
    <w:lvl w:ilvl="8" w:tplc="0426001B" w:tentative="1">
      <w:start w:val="1"/>
      <w:numFmt w:val="lowerRoman"/>
      <w:lvlText w:val="%9."/>
      <w:lvlJc w:val="right"/>
      <w:pPr>
        <w:ind w:left="83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E53D9"/>
    <w:rsid w:val="00001DB6"/>
    <w:rsid w:val="0002638B"/>
    <w:rsid w:val="00041374"/>
    <w:rsid w:val="00044693"/>
    <w:rsid w:val="00057792"/>
    <w:rsid w:val="000700A6"/>
    <w:rsid w:val="0007533A"/>
    <w:rsid w:val="00084237"/>
    <w:rsid w:val="00097128"/>
    <w:rsid w:val="000F14B3"/>
    <w:rsid w:val="001234FC"/>
    <w:rsid w:val="00136802"/>
    <w:rsid w:val="00172AEB"/>
    <w:rsid w:val="001A2927"/>
    <w:rsid w:val="001A31E6"/>
    <w:rsid w:val="001B5AD6"/>
    <w:rsid w:val="001E40FF"/>
    <w:rsid w:val="0022275C"/>
    <w:rsid w:val="00237692"/>
    <w:rsid w:val="0024076E"/>
    <w:rsid w:val="0026404A"/>
    <w:rsid w:val="002B496E"/>
    <w:rsid w:val="002D6603"/>
    <w:rsid w:val="00305DAC"/>
    <w:rsid w:val="00320911"/>
    <w:rsid w:val="00323466"/>
    <w:rsid w:val="00336C3F"/>
    <w:rsid w:val="00377934"/>
    <w:rsid w:val="00380471"/>
    <w:rsid w:val="003A168E"/>
    <w:rsid w:val="003C7AA6"/>
    <w:rsid w:val="00435F97"/>
    <w:rsid w:val="004519B6"/>
    <w:rsid w:val="00484B22"/>
    <w:rsid w:val="00494DD0"/>
    <w:rsid w:val="004A7BB0"/>
    <w:rsid w:val="004B6FDF"/>
    <w:rsid w:val="004C0253"/>
    <w:rsid w:val="004D541F"/>
    <w:rsid w:val="004F761F"/>
    <w:rsid w:val="005A3541"/>
    <w:rsid w:val="005B1A48"/>
    <w:rsid w:val="005F261B"/>
    <w:rsid w:val="0065606C"/>
    <w:rsid w:val="0067735C"/>
    <w:rsid w:val="00685934"/>
    <w:rsid w:val="006B0A16"/>
    <w:rsid w:val="006C315B"/>
    <w:rsid w:val="006D364D"/>
    <w:rsid w:val="006E14C2"/>
    <w:rsid w:val="006E796A"/>
    <w:rsid w:val="00781E2A"/>
    <w:rsid w:val="007B1A27"/>
    <w:rsid w:val="007E7CFB"/>
    <w:rsid w:val="007F5086"/>
    <w:rsid w:val="0082699A"/>
    <w:rsid w:val="00846C6B"/>
    <w:rsid w:val="00855246"/>
    <w:rsid w:val="00867F63"/>
    <w:rsid w:val="00890EEF"/>
    <w:rsid w:val="008A0E87"/>
    <w:rsid w:val="008E3A98"/>
    <w:rsid w:val="00906726"/>
    <w:rsid w:val="00912897"/>
    <w:rsid w:val="009235DB"/>
    <w:rsid w:val="009256B6"/>
    <w:rsid w:val="0096110F"/>
    <w:rsid w:val="0096484A"/>
    <w:rsid w:val="009A1094"/>
    <w:rsid w:val="009B79DA"/>
    <w:rsid w:val="009C2ABB"/>
    <w:rsid w:val="009D332A"/>
    <w:rsid w:val="009E33AA"/>
    <w:rsid w:val="009F71E0"/>
    <w:rsid w:val="00A026F9"/>
    <w:rsid w:val="00A1355F"/>
    <w:rsid w:val="00A34384"/>
    <w:rsid w:val="00AA28F1"/>
    <w:rsid w:val="00AA460A"/>
    <w:rsid w:val="00AA7228"/>
    <w:rsid w:val="00AB1928"/>
    <w:rsid w:val="00AC3447"/>
    <w:rsid w:val="00B147E9"/>
    <w:rsid w:val="00BD1858"/>
    <w:rsid w:val="00C223B4"/>
    <w:rsid w:val="00C63CAD"/>
    <w:rsid w:val="00C8016C"/>
    <w:rsid w:val="00C82CB0"/>
    <w:rsid w:val="00C93E7D"/>
    <w:rsid w:val="00CA2EB7"/>
    <w:rsid w:val="00D22B2B"/>
    <w:rsid w:val="00D96BAC"/>
    <w:rsid w:val="00DF6739"/>
    <w:rsid w:val="00E21EE9"/>
    <w:rsid w:val="00E22686"/>
    <w:rsid w:val="00E33727"/>
    <w:rsid w:val="00E3719C"/>
    <w:rsid w:val="00E632C5"/>
    <w:rsid w:val="00E65883"/>
    <w:rsid w:val="00F27B08"/>
    <w:rsid w:val="00F41530"/>
    <w:rsid w:val="00F62ED3"/>
    <w:rsid w:val="00FD54D5"/>
    <w:rsid w:val="00FE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1F"/>
    <w:rPr>
      <w:lang w:val="en-AU"/>
    </w:rPr>
  </w:style>
  <w:style w:type="paragraph" w:styleId="Heading1">
    <w:name w:val="heading 1"/>
    <w:basedOn w:val="Normal"/>
    <w:next w:val="Normal"/>
    <w:qFormat/>
    <w:rsid w:val="004F761F"/>
    <w:pPr>
      <w:keepNext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rsid w:val="004F761F"/>
    <w:pPr>
      <w:keepNext/>
      <w:jc w:val="center"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qFormat/>
    <w:rsid w:val="004F761F"/>
    <w:pPr>
      <w:keepNext/>
      <w:outlineLvl w:val="2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4F761F"/>
    <w:pPr>
      <w:spacing w:line="360" w:lineRule="auto"/>
      <w:jc w:val="center"/>
    </w:pPr>
    <w:rPr>
      <w:b/>
      <w:caps/>
      <w:sz w:val="40"/>
      <w:lang w:val="en-US"/>
    </w:rPr>
  </w:style>
  <w:style w:type="paragraph" w:styleId="Title">
    <w:name w:val="Title"/>
    <w:basedOn w:val="Normal"/>
    <w:qFormat/>
    <w:rsid w:val="004F761F"/>
    <w:pPr>
      <w:jc w:val="center"/>
    </w:pPr>
    <w:rPr>
      <w:sz w:val="28"/>
      <w:lang w:val="it-IT"/>
    </w:rPr>
  </w:style>
  <w:style w:type="paragraph" w:styleId="BodyText">
    <w:name w:val="Body Text"/>
    <w:basedOn w:val="Normal"/>
    <w:semiHidden/>
    <w:rsid w:val="004F761F"/>
    <w:pPr>
      <w:widowControl w:val="0"/>
      <w:spacing w:line="360" w:lineRule="auto"/>
      <w:jc w:val="center"/>
    </w:pPr>
    <w:rPr>
      <w:sz w:val="32"/>
      <w:lang w:val="en-US"/>
    </w:rPr>
  </w:style>
  <w:style w:type="paragraph" w:styleId="BodyTextIndent3">
    <w:name w:val="Body Text Indent 3"/>
    <w:basedOn w:val="Normal"/>
    <w:semiHidden/>
    <w:rsid w:val="004F761F"/>
    <w:pPr>
      <w:widowControl w:val="0"/>
      <w:spacing w:line="360" w:lineRule="auto"/>
      <w:ind w:firstLine="720"/>
      <w:jc w:val="both"/>
    </w:pPr>
    <w:rPr>
      <w:sz w:val="24"/>
      <w:lang w:val="en-US"/>
    </w:rPr>
  </w:style>
  <w:style w:type="paragraph" w:styleId="Footer">
    <w:name w:val="footer"/>
    <w:basedOn w:val="Normal"/>
    <w:semiHidden/>
    <w:rsid w:val="004F761F"/>
    <w:pPr>
      <w:widowControl w:val="0"/>
      <w:tabs>
        <w:tab w:val="center" w:pos="4153"/>
        <w:tab w:val="right" w:pos="8306"/>
      </w:tabs>
    </w:pPr>
    <w:rPr>
      <w:sz w:val="22"/>
      <w:lang w:val="en-US"/>
    </w:rPr>
  </w:style>
  <w:style w:type="paragraph" w:styleId="BodyText3">
    <w:name w:val="Body Text 3"/>
    <w:basedOn w:val="Normal"/>
    <w:semiHidden/>
    <w:rsid w:val="004F761F"/>
    <w:pPr>
      <w:widowControl w:val="0"/>
      <w:jc w:val="both"/>
    </w:pPr>
    <w:rPr>
      <w:sz w:val="24"/>
      <w:lang w:val="en-US"/>
    </w:rPr>
  </w:style>
  <w:style w:type="paragraph" w:styleId="BodyTextIndent">
    <w:name w:val="Body Text Indent"/>
    <w:basedOn w:val="Normal"/>
    <w:semiHidden/>
    <w:rsid w:val="004F761F"/>
    <w:pPr>
      <w:ind w:firstLine="720"/>
      <w:jc w:val="both"/>
    </w:pPr>
  </w:style>
  <w:style w:type="paragraph" w:styleId="Header">
    <w:name w:val="header"/>
    <w:basedOn w:val="Normal"/>
    <w:link w:val="HeaderChar"/>
    <w:rsid w:val="004F7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FDF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97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39"/>
    <w:rsid w:val="00A02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6726"/>
    <w:rPr>
      <w:color w:val="0563C1" w:themeColor="hyperlink"/>
      <w:u w:val="single"/>
    </w:rPr>
  </w:style>
  <w:style w:type="paragraph" w:customStyle="1" w:styleId="RTU-References">
    <w:name w:val="RTU - References"/>
    <w:basedOn w:val="Normal"/>
    <w:qFormat/>
    <w:rsid w:val="00AA460A"/>
    <w:pPr>
      <w:numPr>
        <w:numId w:val="1"/>
      </w:numPr>
      <w:tabs>
        <w:tab w:val="left" w:pos="357"/>
      </w:tabs>
      <w:ind w:left="357" w:hanging="357"/>
      <w:jc w:val="both"/>
    </w:pPr>
    <w:rPr>
      <w:rFonts w:eastAsia="MS Mincho"/>
      <w:sz w:val="16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OSI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Valerjan</dc:creator>
  <cp:lastModifiedBy>Student</cp:lastModifiedBy>
  <cp:revision>2</cp:revision>
  <cp:lastPrinted>2005-09-13T19:03:00Z</cp:lastPrinted>
  <dcterms:created xsi:type="dcterms:W3CDTF">2023-03-03T14:35:00Z</dcterms:created>
  <dcterms:modified xsi:type="dcterms:W3CDTF">2023-03-03T14:35:00Z</dcterms:modified>
</cp:coreProperties>
</file>