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DA" w:rsidRDefault="00710983" w:rsidP="007E7CFB">
      <w:pPr>
        <w:pStyle w:val="Title"/>
        <w:spacing w:before="240" w:after="240"/>
        <w:jc w:val="lef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EXPLORING THE REACTIVITY OF </w:t>
      </w:r>
      <w:proofErr w:type="gramStart"/>
      <w:r>
        <w:rPr>
          <w:b/>
          <w:sz w:val="24"/>
          <w:szCs w:val="24"/>
          <w:lang w:val="en-GB"/>
        </w:rPr>
        <w:t>C(</w:t>
      </w:r>
      <w:proofErr w:type="gramEnd"/>
      <w:r>
        <w:rPr>
          <w:b/>
          <w:sz w:val="24"/>
          <w:szCs w:val="24"/>
          <w:lang w:val="en-GB"/>
        </w:rPr>
        <w:t>sp)</w:t>
      </w:r>
      <w:r>
        <w:rPr>
          <w:b/>
          <w:sz w:val="24"/>
          <w:szCs w:val="24"/>
          <w:vertAlign w:val="superscript"/>
          <w:lang w:val="en-GB"/>
        </w:rPr>
        <w:t>2</w:t>
      </w:r>
      <w:r>
        <w:rPr>
          <w:b/>
          <w:sz w:val="24"/>
          <w:szCs w:val="24"/>
          <w:lang w:val="en-GB"/>
        </w:rPr>
        <w:t>-H ACTIVATED AMINO ACID COBALT COMPLEXES: A FACILE ROUTE TOWARDS INDOLES</w:t>
      </w:r>
      <w:r w:rsidR="00906726">
        <w:rPr>
          <w:b/>
          <w:sz w:val="24"/>
          <w:szCs w:val="24"/>
          <w:lang w:val="en-GB"/>
        </w:rPr>
        <w:t xml:space="preserve"> </w:t>
      </w:r>
    </w:p>
    <w:p w:rsidR="0002638B" w:rsidRPr="004E5E33" w:rsidRDefault="004E5E33" w:rsidP="007E7CFB">
      <w:pPr>
        <w:pStyle w:val="Title"/>
        <w:spacing w:before="240" w:after="240"/>
        <w:jc w:val="left"/>
        <w:rPr>
          <w:b/>
          <w:sz w:val="24"/>
          <w:szCs w:val="24"/>
          <w:lang w:val="en-GB"/>
        </w:rPr>
      </w:pPr>
      <w:bookmarkStart w:id="0" w:name="_GoBack"/>
      <w:bookmarkEnd w:id="0"/>
      <w:proofErr w:type="gramStart"/>
      <w:r>
        <w:rPr>
          <w:b/>
          <w:sz w:val="24"/>
          <w:szCs w:val="24"/>
          <w:lang w:val="en-GB"/>
        </w:rPr>
        <w:t>C(</w:t>
      </w:r>
      <w:proofErr w:type="gramEnd"/>
      <w:r>
        <w:rPr>
          <w:b/>
          <w:sz w:val="24"/>
          <w:szCs w:val="24"/>
          <w:lang w:val="en-GB"/>
        </w:rPr>
        <w:t>sp</w:t>
      </w:r>
      <w:r>
        <w:rPr>
          <w:b/>
          <w:sz w:val="24"/>
          <w:szCs w:val="24"/>
          <w:vertAlign w:val="superscript"/>
          <w:lang w:val="en-GB"/>
        </w:rPr>
        <w:t>2</w:t>
      </w:r>
      <w:r>
        <w:rPr>
          <w:b/>
          <w:sz w:val="24"/>
          <w:szCs w:val="24"/>
          <w:lang w:val="en-GB"/>
        </w:rPr>
        <w:t>)-H AKTIVĒTU AMINOSKĀBJU KOBALTA KOMPLEKSU REA</w:t>
      </w:r>
      <w:r w:rsidR="00BE1BC9" w:rsidRPr="00BE1BC9">
        <w:rPr>
          <w:b/>
          <w:caps/>
          <w:sz w:val="24"/>
          <w:szCs w:val="24"/>
          <w:lang w:val="en-GB"/>
        </w:rPr>
        <w:t>ģētspējas</w:t>
      </w:r>
      <w:r w:rsidR="00BE1BC9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IZPĒTE EFEKTĪVAI INDOLU SINTĒZEI</w:t>
      </w:r>
    </w:p>
    <w:p w:rsidR="009E33AA" w:rsidRPr="00906726" w:rsidRDefault="00E047FC" w:rsidP="0023769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M. Sc. Chem. </w:t>
      </w:r>
      <w:proofErr w:type="spellStart"/>
      <w:r>
        <w:rPr>
          <w:b/>
          <w:sz w:val="24"/>
          <w:szCs w:val="24"/>
          <w:lang w:val="en-GB"/>
        </w:rPr>
        <w:t>Aleksandrs</w:t>
      </w:r>
      <w:proofErr w:type="spellEnd"/>
      <w:r>
        <w:rPr>
          <w:b/>
          <w:sz w:val="24"/>
          <w:szCs w:val="24"/>
          <w:lang w:val="en-GB"/>
        </w:rPr>
        <w:t xml:space="preserve"> Čižikovs</w:t>
      </w:r>
      <w:r>
        <w:rPr>
          <w:b/>
          <w:sz w:val="24"/>
          <w:szCs w:val="24"/>
          <w:vertAlign w:val="superscript"/>
          <w:lang w:val="en-GB"/>
        </w:rPr>
        <w:t>1</w:t>
      </w:r>
      <w:r>
        <w:rPr>
          <w:b/>
          <w:sz w:val="24"/>
          <w:szCs w:val="24"/>
          <w:lang w:val="en-GB"/>
        </w:rPr>
        <w:t>*</w:t>
      </w:r>
    </w:p>
    <w:p w:rsidR="009E33AA" w:rsidRDefault="003A168E" w:rsidP="00867F63">
      <w:pPr>
        <w:pStyle w:val="Footer"/>
        <w:spacing w:before="120"/>
        <w:rPr>
          <w:i/>
          <w:szCs w:val="22"/>
          <w:lang w:val="en-GB"/>
        </w:rPr>
      </w:pPr>
      <w:r w:rsidRPr="003A168E">
        <w:rPr>
          <w:i/>
          <w:szCs w:val="22"/>
          <w:vertAlign w:val="superscript"/>
          <w:lang w:val="en-GB"/>
        </w:rPr>
        <w:t>1</w:t>
      </w:r>
      <w:r w:rsidR="00E047FC">
        <w:rPr>
          <w:i/>
          <w:szCs w:val="22"/>
          <w:lang w:val="en-GB"/>
        </w:rPr>
        <w:t xml:space="preserve">Latvian Institute of Organic Synthesis, </w:t>
      </w:r>
      <w:proofErr w:type="spellStart"/>
      <w:r w:rsidR="00E047FC">
        <w:rPr>
          <w:i/>
          <w:szCs w:val="22"/>
          <w:lang w:val="en-GB"/>
        </w:rPr>
        <w:t>Aizkraukles</w:t>
      </w:r>
      <w:proofErr w:type="spellEnd"/>
      <w:r w:rsidR="00E047FC">
        <w:rPr>
          <w:i/>
          <w:szCs w:val="22"/>
          <w:lang w:val="en-GB"/>
        </w:rPr>
        <w:t xml:space="preserve"> 21, LV-1006, Riga, Latvia</w:t>
      </w:r>
    </w:p>
    <w:p w:rsidR="009E33AA" w:rsidRPr="00A34384" w:rsidRDefault="00320911" w:rsidP="005B1A48">
      <w:pPr>
        <w:pStyle w:val="Footer"/>
        <w:spacing w:after="360"/>
        <w:rPr>
          <w:sz w:val="24"/>
          <w:lang w:val="it-IT"/>
        </w:rPr>
      </w:pPr>
      <w:r w:rsidRPr="00906726">
        <w:rPr>
          <w:i/>
          <w:snapToGrid w:val="0"/>
          <w:szCs w:val="22"/>
          <w:lang w:val="it-IT"/>
        </w:rPr>
        <w:t>e-</w:t>
      </w:r>
      <w:r w:rsidR="00912897" w:rsidRPr="00906726">
        <w:rPr>
          <w:i/>
          <w:snapToGrid w:val="0"/>
          <w:szCs w:val="22"/>
          <w:lang w:val="it-IT"/>
        </w:rPr>
        <w:t>mail</w:t>
      </w:r>
      <w:r w:rsidRPr="00906726">
        <w:rPr>
          <w:i/>
          <w:snapToGrid w:val="0"/>
          <w:szCs w:val="22"/>
          <w:lang w:val="it-IT"/>
        </w:rPr>
        <w:t xml:space="preserve">: </w:t>
      </w:r>
      <w:r w:rsidR="00E047FC" w:rsidRPr="00E047FC">
        <w:rPr>
          <w:i/>
          <w:snapToGrid w:val="0"/>
          <w:szCs w:val="22"/>
          <w:lang w:val="it-IT"/>
        </w:rPr>
        <w:t>aleksandrs.cizikovs@osi.lv</w:t>
      </w:r>
      <w:r w:rsidR="003A168E">
        <w:rPr>
          <w:i/>
          <w:sz w:val="24"/>
          <w:szCs w:val="24"/>
          <w:lang w:val="en-GB"/>
        </w:rPr>
        <w:tab/>
      </w:r>
    </w:p>
    <w:p w:rsidR="00762FB0" w:rsidRDefault="00316E38" w:rsidP="0007533A">
      <w:pPr>
        <w:autoSpaceDE w:val="0"/>
        <w:autoSpaceDN w:val="0"/>
        <w:adjustRightInd w:val="0"/>
        <w:ind w:firstLine="567"/>
        <w:jc w:val="both"/>
        <w:rPr>
          <w:sz w:val="24"/>
          <w:lang w:val="en-GB"/>
        </w:rPr>
      </w:pPr>
      <w:r>
        <w:rPr>
          <w:sz w:val="24"/>
          <w:lang w:val="en-GB"/>
        </w:rPr>
        <w:t>In the last few decades transition metal-catalyzed direct C-H bond functionalization has served as a valuable tool for the construction of complex molecules from more simple starting materials, mainly due to its atom- and step-economical nature.</w:t>
      </w:r>
      <w:r>
        <w:rPr>
          <w:sz w:val="24"/>
          <w:vertAlign w:val="superscript"/>
          <w:lang w:val="en-GB"/>
        </w:rPr>
        <w:t>1</w:t>
      </w:r>
      <w:r w:rsidR="00194C43">
        <w:rPr>
          <w:sz w:val="24"/>
          <w:lang w:val="en-GB"/>
        </w:rPr>
        <w:t xml:space="preserve"> Nowadays, the field of third row transition metal catalyzed C-H functionalization is </w:t>
      </w:r>
      <w:r w:rsidR="004A3F37">
        <w:rPr>
          <w:sz w:val="24"/>
          <w:lang w:val="en-GB"/>
        </w:rPr>
        <w:t xml:space="preserve">being </w:t>
      </w:r>
      <w:r w:rsidR="00194C43">
        <w:rPr>
          <w:sz w:val="24"/>
          <w:lang w:val="en-GB"/>
        </w:rPr>
        <w:t>extensively studied as a cheaper and attractive alternative to noble metal catalysts.</w:t>
      </w:r>
      <w:r w:rsidR="004A3F37">
        <w:rPr>
          <w:sz w:val="24"/>
          <w:vertAlign w:val="superscript"/>
          <w:lang w:val="en-GB"/>
        </w:rPr>
        <w:t xml:space="preserve">2 </w:t>
      </w:r>
    </w:p>
    <w:p w:rsidR="004A3F37" w:rsidRDefault="004A3F37" w:rsidP="0007533A">
      <w:pPr>
        <w:autoSpaceDE w:val="0"/>
        <w:autoSpaceDN w:val="0"/>
        <w:adjustRightInd w:val="0"/>
        <w:ind w:firstLine="567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Our current work is dedicated to the development of cobalt-catalyzed picolinamide-directed C-H bond functionalization of amino acid derivatives. </w:t>
      </w:r>
      <w:r w:rsidR="00653F84">
        <w:rPr>
          <w:sz w:val="24"/>
          <w:lang w:val="en-GB"/>
        </w:rPr>
        <w:t>Starting from</w:t>
      </w:r>
      <w:r w:rsidR="00653F84" w:rsidRPr="00653F84">
        <w:rPr>
          <w:sz w:val="24"/>
          <w:lang w:val="en-GB"/>
        </w:rPr>
        <w:t xml:space="preserve"> </w:t>
      </w:r>
      <w:proofErr w:type="spellStart"/>
      <w:r w:rsidR="00653F84">
        <w:rPr>
          <w:sz w:val="24"/>
          <w:lang w:val="en-GB"/>
        </w:rPr>
        <w:t>α</w:t>
      </w:r>
      <w:proofErr w:type="gramStart"/>
      <w:r w:rsidR="00653F84">
        <w:rPr>
          <w:sz w:val="24"/>
          <w:lang w:val="en-GB"/>
        </w:rPr>
        <w:t>,β</w:t>
      </w:r>
      <w:proofErr w:type="spellEnd"/>
      <w:proofErr w:type="gramEnd"/>
      <w:r w:rsidR="00653F84">
        <w:rPr>
          <w:sz w:val="24"/>
          <w:lang w:val="en-GB"/>
        </w:rPr>
        <w:t xml:space="preserve">-unsaturated amino acids </w:t>
      </w:r>
      <w:r w:rsidR="00653F84">
        <w:rPr>
          <w:b/>
          <w:sz w:val="24"/>
          <w:lang w:val="en-GB"/>
        </w:rPr>
        <w:t>1</w:t>
      </w:r>
      <w:r w:rsidR="00653F84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we were able to synthesize different C-H activated Co(III) complexes </w:t>
      </w:r>
      <w:r>
        <w:rPr>
          <w:b/>
          <w:sz w:val="24"/>
          <w:lang w:val="en-GB"/>
        </w:rPr>
        <w:t>2</w:t>
      </w:r>
      <w:r w:rsidR="00653F84">
        <w:rPr>
          <w:b/>
          <w:sz w:val="24"/>
          <w:lang w:val="en-GB"/>
        </w:rPr>
        <w:t xml:space="preserve"> </w:t>
      </w:r>
      <w:r w:rsidR="00653F84">
        <w:rPr>
          <w:sz w:val="24"/>
          <w:lang w:val="en-GB"/>
        </w:rPr>
        <w:t xml:space="preserve">in very good yields (fig. 1.). Moreover, using </w:t>
      </w:r>
      <w:r w:rsidR="00653F84">
        <w:rPr>
          <w:i/>
          <w:sz w:val="24"/>
          <w:lang w:val="en-GB"/>
        </w:rPr>
        <w:t>N</w:t>
      </w:r>
      <w:r w:rsidR="00653F84">
        <w:rPr>
          <w:sz w:val="24"/>
          <w:lang w:val="en-GB"/>
        </w:rPr>
        <w:t>-</w:t>
      </w:r>
      <w:proofErr w:type="spellStart"/>
      <w:r w:rsidR="00653F84">
        <w:rPr>
          <w:sz w:val="24"/>
          <w:lang w:val="en-GB"/>
        </w:rPr>
        <w:t>fluorobenzenesulfonimide</w:t>
      </w:r>
      <w:proofErr w:type="spellEnd"/>
      <w:r w:rsidR="004E5E33">
        <w:rPr>
          <w:sz w:val="24"/>
          <w:lang w:val="en-GB"/>
        </w:rPr>
        <w:t>,</w:t>
      </w:r>
      <w:r w:rsidR="00653F84">
        <w:rPr>
          <w:sz w:val="24"/>
          <w:lang w:val="en-GB"/>
        </w:rPr>
        <w:t xml:space="preserve"> </w:t>
      </w:r>
      <w:proofErr w:type="spellStart"/>
      <w:r w:rsidR="00653F84">
        <w:rPr>
          <w:sz w:val="24"/>
          <w:lang w:val="en-GB"/>
        </w:rPr>
        <w:t>indole</w:t>
      </w:r>
      <w:proofErr w:type="spellEnd"/>
      <w:r w:rsidR="00653F84">
        <w:rPr>
          <w:sz w:val="24"/>
          <w:lang w:val="en-GB"/>
        </w:rPr>
        <w:t xml:space="preserve"> </w:t>
      </w:r>
      <w:r w:rsidR="00653F84">
        <w:rPr>
          <w:b/>
          <w:sz w:val="24"/>
          <w:lang w:val="en-GB"/>
        </w:rPr>
        <w:t>3</w:t>
      </w:r>
      <w:r w:rsidR="00653F84">
        <w:rPr>
          <w:sz w:val="24"/>
          <w:lang w:val="en-GB"/>
        </w:rPr>
        <w:t xml:space="preserve"> derivatives can be obtained.</w:t>
      </w:r>
    </w:p>
    <w:p w:rsidR="00653F84" w:rsidRPr="00653F84" w:rsidRDefault="00653F84" w:rsidP="0007533A">
      <w:pPr>
        <w:autoSpaceDE w:val="0"/>
        <w:autoSpaceDN w:val="0"/>
        <w:adjustRightInd w:val="0"/>
        <w:ind w:firstLine="567"/>
        <w:jc w:val="both"/>
        <w:rPr>
          <w:sz w:val="24"/>
          <w:lang w:val="en-GB"/>
        </w:rPr>
      </w:pPr>
    </w:p>
    <w:p w:rsidR="0067735C" w:rsidRPr="00762FB0" w:rsidRDefault="00762FB0" w:rsidP="00F42F4F">
      <w:pPr>
        <w:autoSpaceDE w:val="0"/>
        <w:autoSpaceDN w:val="0"/>
        <w:adjustRightInd w:val="0"/>
        <w:ind w:firstLine="567"/>
        <w:jc w:val="center"/>
        <w:rPr>
          <w:sz w:val="24"/>
          <w:lang w:val="en-GB"/>
        </w:rPr>
      </w:pPr>
      <w:r>
        <w:object w:dxaOrig="7600" w:dyaOrig="2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5pt;height:146.5pt" o:ole="">
            <v:imagedata r:id="rId7" o:title=""/>
          </v:shape>
          <o:OLEObject Type="Embed" ProgID="ChemDraw.Document.6.0" ShapeID="_x0000_i1025" DrawAspect="Content" ObjectID="_1739266257" r:id="rId8"/>
        </w:object>
      </w:r>
      <w:proofErr w:type="gramStart"/>
      <w:r w:rsidR="00AC3447" w:rsidRPr="00906726">
        <w:rPr>
          <w:b/>
          <w:sz w:val="22"/>
          <w:szCs w:val="22"/>
          <w:lang w:val="en-GB"/>
        </w:rPr>
        <w:t>Fig.</w:t>
      </w:r>
      <w:r w:rsidR="001E40FF" w:rsidRPr="00906726">
        <w:rPr>
          <w:b/>
          <w:sz w:val="22"/>
          <w:szCs w:val="22"/>
          <w:lang w:val="en-GB"/>
        </w:rPr>
        <w:t xml:space="preserve"> 1.</w:t>
      </w:r>
      <w:proofErr w:type="gramEnd"/>
      <w:r w:rsidR="001E40FF" w:rsidRPr="00906726">
        <w:rPr>
          <w:b/>
          <w:sz w:val="22"/>
          <w:szCs w:val="22"/>
          <w:lang w:val="en-GB"/>
        </w:rPr>
        <w:t xml:space="preserve"> </w:t>
      </w:r>
      <w:r w:rsidR="00AC3447" w:rsidRPr="00906726"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Cobalt-catalyzed</w:t>
      </w:r>
      <w:r w:rsidR="00BE1BC9">
        <w:rPr>
          <w:sz w:val="22"/>
          <w:szCs w:val="22"/>
          <w:lang w:val="en-GB"/>
        </w:rPr>
        <w:t xml:space="preserve">, </w:t>
      </w:r>
      <w:proofErr w:type="spellStart"/>
      <w:r w:rsidR="00BE1BC9">
        <w:rPr>
          <w:sz w:val="22"/>
          <w:szCs w:val="22"/>
          <w:lang w:val="en-GB"/>
        </w:rPr>
        <w:t>picolinamide</w:t>
      </w:r>
      <w:proofErr w:type="spellEnd"/>
      <w:r w:rsidR="00BE1BC9">
        <w:rPr>
          <w:sz w:val="22"/>
          <w:szCs w:val="22"/>
          <w:lang w:val="en-GB"/>
        </w:rPr>
        <w:t>-directed</w:t>
      </w:r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indole</w:t>
      </w:r>
      <w:proofErr w:type="spellEnd"/>
      <w:r>
        <w:rPr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3</w:t>
      </w:r>
      <w:r>
        <w:rPr>
          <w:sz w:val="22"/>
          <w:szCs w:val="22"/>
          <w:lang w:val="en-GB"/>
        </w:rPr>
        <w:t xml:space="preserve"> synthesis.</w:t>
      </w:r>
      <w:proofErr w:type="gramEnd"/>
    </w:p>
    <w:p w:rsidR="00762FB0" w:rsidRDefault="00762FB0" w:rsidP="0067735C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  <w:lang w:val="en-GB"/>
        </w:rPr>
      </w:pPr>
    </w:p>
    <w:p w:rsidR="00F41530" w:rsidRPr="009B79DA" w:rsidRDefault="00F41530" w:rsidP="00867F63">
      <w:pPr>
        <w:pStyle w:val="BodyTextIndent"/>
        <w:spacing w:after="120"/>
        <w:ind w:firstLine="0"/>
        <w:rPr>
          <w:sz w:val="22"/>
          <w:lang w:val="en-GB"/>
        </w:rPr>
      </w:pPr>
    </w:p>
    <w:p w:rsidR="00F42F4F" w:rsidRPr="00653F84" w:rsidRDefault="00F42F4F" w:rsidP="00653F84">
      <w:pPr>
        <w:pStyle w:val="BodyTextIndent"/>
        <w:ind w:firstLine="0"/>
        <w:contextualSpacing/>
        <w:rPr>
          <w:i/>
          <w:sz w:val="22"/>
          <w:lang w:val="en-GB"/>
        </w:rPr>
      </w:pPr>
      <w:r>
        <w:rPr>
          <w:b/>
          <w:i/>
          <w:sz w:val="22"/>
          <w:lang w:val="en-GB"/>
        </w:rPr>
        <w:t>Supervisor</w:t>
      </w:r>
      <w:r w:rsidRPr="009B79DA">
        <w:rPr>
          <w:b/>
          <w:i/>
          <w:sz w:val="22"/>
          <w:lang w:val="en-GB"/>
        </w:rPr>
        <w:t>:</w:t>
      </w:r>
      <w:r>
        <w:rPr>
          <w:b/>
          <w:i/>
          <w:sz w:val="22"/>
          <w:lang w:val="en-GB"/>
        </w:rPr>
        <w:t xml:space="preserve"> </w:t>
      </w:r>
      <w:r>
        <w:rPr>
          <w:i/>
          <w:sz w:val="22"/>
          <w:lang w:val="en-GB"/>
        </w:rPr>
        <w:t xml:space="preserve">Dr. Chem. </w:t>
      </w:r>
      <w:proofErr w:type="spellStart"/>
      <w:r>
        <w:rPr>
          <w:i/>
          <w:sz w:val="22"/>
          <w:lang w:val="en-GB"/>
        </w:rPr>
        <w:t>Liene</w:t>
      </w:r>
      <w:proofErr w:type="spellEnd"/>
      <w:r>
        <w:rPr>
          <w:i/>
          <w:sz w:val="22"/>
          <w:lang w:val="en-GB"/>
        </w:rPr>
        <w:t xml:space="preserve"> </w:t>
      </w:r>
      <w:proofErr w:type="spellStart"/>
      <w:r>
        <w:rPr>
          <w:i/>
          <w:sz w:val="22"/>
          <w:lang w:val="en-GB"/>
        </w:rPr>
        <w:t>Grigorjeva</w:t>
      </w:r>
      <w:proofErr w:type="spellEnd"/>
    </w:p>
    <w:p w:rsidR="00653F84" w:rsidRDefault="00653F84" w:rsidP="00653F84">
      <w:pPr>
        <w:pStyle w:val="BodyTextIndent"/>
        <w:ind w:firstLine="0"/>
        <w:contextualSpacing/>
        <w:rPr>
          <w:b/>
          <w:i/>
          <w:sz w:val="22"/>
          <w:lang w:val="en-GB"/>
        </w:rPr>
      </w:pPr>
    </w:p>
    <w:p w:rsidR="009E33AA" w:rsidRPr="009B79DA" w:rsidRDefault="00E21EE9" w:rsidP="00653F84">
      <w:pPr>
        <w:pStyle w:val="BodyTextIndent"/>
        <w:ind w:firstLine="0"/>
        <w:contextualSpacing/>
        <w:rPr>
          <w:b/>
          <w:i/>
          <w:sz w:val="22"/>
          <w:lang w:val="en-GB"/>
        </w:rPr>
      </w:pPr>
      <w:r w:rsidRPr="009B79DA">
        <w:rPr>
          <w:b/>
          <w:i/>
          <w:sz w:val="22"/>
          <w:lang w:val="en-GB"/>
        </w:rPr>
        <w:t>References</w:t>
      </w:r>
      <w:r w:rsidR="00320911" w:rsidRPr="009B79DA">
        <w:rPr>
          <w:b/>
          <w:i/>
          <w:sz w:val="22"/>
          <w:lang w:val="en-GB"/>
        </w:rPr>
        <w:t>:</w:t>
      </w:r>
    </w:p>
    <w:p w:rsidR="00653F84" w:rsidRDefault="00867F63" w:rsidP="00653F84">
      <w:pPr>
        <w:pStyle w:val="RTU-References"/>
        <w:numPr>
          <w:ilvl w:val="0"/>
          <w:numId w:val="0"/>
        </w:numPr>
        <w:contextualSpacing/>
        <w:rPr>
          <w:sz w:val="22"/>
          <w:szCs w:val="22"/>
        </w:rPr>
      </w:pPr>
      <w:r w:rsidRPr="00653F84">
        <w:rPr>
          <w:sz w:val="22"/>
          <w:szCs w:val="22"/>
          <w:lang w:val="en-GB"/>
        </w:rPr>
        <w:t xml:space="preserve">[1] </w:t>
      </w:r>
      <w:proofErr w:type="spellStart"/>
      <w:r w:rsidR="00653F84" w:rsidRPr="00653F84">
        <w:rPr>
          <w:sz w:val="22"/>
          <w:szCs w:val="22"/>
        </w:rPr>
        <w:t>Gandeepan</w:t>
      </w:r>
      <w:proofErr w:type="spellEnd"/>
      <w:r w:rsidR="00653F84" w:rsidRPr="00653F84">
        <w:rPr>
          <w:sz w:val="22"/>
          <w:szCs w:val="22"/>
        </w:rPr>
        <w:t xml:space="preserve">, P.; Muller, T.; Zell, D.; </w:t>
      </w:r>
      <w:proofErr w:type="spellStart"/>
      <w:r w:rsidR="00653F84" w:rsidRPr="00653F84">
        <w:rPr>
          <w:sz w:val="22"/>
          <w:szCs w:val="22"/>
        </w:rPr>
        <w:t>Cera</w:t>
      </w:r>
      <w:proofErr w:type="spellEnd"/>
      <w:r w:rsidR="00653F84" w:rsidRPr="00653F84">
        <w:rPr>
          <w:sz w:val="22"/>
          <w:szCs w:val="22"/>
        </w:rPr>
        <w:t xml:space="preserve">, G.; </w:t>
      </w:r>
      <w:proofErr w:type="spellStart"/>
      <w:r w:rsidR="00653F84" w:rsidRPr="00653F84">
        <w:rPr>
          <w:sz w:val="22"/>
          <w:szCs w:val="22"/>
        </w:rPr>
        <w:t>Warratz</w:t>
      </w:r>
      <w:proofErr w:type="spellEnd"/>
      <w:r w:rsidR="00653F84" w:rsidRPr="00653F84">
        <w:rPr>
          <w:sz w:val="22"/>
          <w:szCs w:val="22"/>
        </w:rPr>
        <w:t xml:space="preserve">, S.; Ackermann, L. </w:t>
      </w:r>
      <w:r w:rsidR="00653F84" w:rsidRPr="00653F84">
        <w:rPr>
          <w:i/>
          <w:sz w:val="22"/>
          <w:szCs w:val="22"/>
        </w:rPr>
        <w:t>Chem. Rev</w:t>
      </w:r>
      <w:r w:rsidR="00653F84" w:rsidRPr="00653F84">
        <w:rPr>
          <w:sz w:val="22"/>
          <w:szCs w:val="22"/>
        </w:rPr>
        <w:t xml:space="preserve">. </w:t>
      </w:r>
      <w:r w:rsidR="00653F84" w:rsidRPr="00653F84">
        <w:rPr>
          <w:b/>
          <w:sz w:val="22"/>
          <w:szCs w:val="22"/>
        </w:rPr>
        <w:t>2019</w:t>
      </w:r>
      <w:r w:rsidR="00653F84" w:rsidRPr="00653F84">
        <w:rPr>
          <w:sz w:val="22"/>
          <w:szCs w:val="22"/>
        </w:rPr>
        <w:t xml:space="preserve">, </w:t>
      </w:r>
      <w:r w:rsidR="00653F84" w:rsidRPr="00653F84">
        <w:rPr>
          <w:i/>
          <w:sz w:val="22"/>
          <w:szCs w:val="22"/>
        </w:rPr>
        <w:t>119</w:t>
      </w:r>
      <w:r w:rsidR="00653F84" w:rsidRPr="00653F84">
        <w:rPr>
          <w:sz w:val="22"/>
          <w:szCs w:val="22"/>
        </w:rPr>
        <w:t>(4), 2192.</w:t>
      </w:r>
    </w:p>
    <w:p w:rsidR="00653F84" w:rsidRPr="00653F84" w:rsidRDefault="00653F84" w:rsidP="00653F84">
      <w:pPr>
        <w:pStyle w:val="RTU-References"/>
        <w:numPr>
          <w:ilvl w:val="0"/>
          <w:numId w:val="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[2] </w:t>
      </w:r>
      <w:proofErr w:type="spellStart"/>
      <w:r>
        <w:rPr>
          <w:sz w:val="22"/>
          <w:szCs w:val="22"/>
        </w:rPr>
        <w:t>Lukasevics</w:t>
      </w:r>
      <w:proofErr w:type="spellEnd"/>
      <w:r>
        <w:rPr>
          <w:sz w:val="22"/>
          <w:szCs w:val="22"/>
        </w:rPr>
        <w:t xml:space="preserve">, L.; </w:t>
      </w:r>
      <w:proofErr w:type="spellStart"/>
      <w:r>
        <w:rPr>
          <w:sz w:val="22"/>
          <w:szCs w:val="22"/>
        </w:rPr>
        <w:t>Cizikovs</w:t>
      </w:r>
      <w:proofErr w:type="spellEnd"/>
      <w:r>
        <w:rPr>
          <w:sz w:val="22"/>
          <w:szCs w:val="22"/>
        </w:rPr>
        <w:t xml:space="preserve">, A.; </w:t>
      </w:r>
      <w:proofErr w:type="spellStart"/>
      <w:r>
        <w:rPr>
          <w:sz w:val="22"/>
          <w:szCs w:val="22"/>
        </w:rPr>
        <w:t>Grigorjeva</w:t>
      </w:r>
      <w:proofErr w:type="spellEnd"/>
      <w:r>
        <w:rPr>
          <w:sz w:val="22"/>
          <w:szCs w:val="22"/>
        </w:rPr>
        <w:t xml:space="preserve">, L. </w:t>
      </w:r>
      <w:r>
        <w:rPr>
          <w:i/>
          <w:sz w:val="22"/>
          <w:szCs w:val="22"/>
        </w:rPr>
        <w:t xml:space="preserve">Chem. </w:t>
      </w:r>
      <w:proofErr w:type="spellStart"/>
      <w:r>
        <w:rPr>
          <w:i/>
          <w:sz w:val="22"/>
          <w:szCs w:val="22"/>
        </w:rPr>
        <w:t>Commun</w:t>
      </w:r>
      <w:proofErr w:type="spellEnd"/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2022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58</w:t>
      </w:r>
      <w:r>
        <w:rPr>
          <w:sz w:val="22"/>
          <w:szCs w:val="22"/>
        </w:rPr>
        <w:t>, 9754-9757.</w:t>
      </w:r>
    </w:p>
    <w:p w:rsidR="00653F84" w:rsidRDefault="00653F84" w:rsidP="00653F84">
      <w:pPr>
        <w:contextualSpacing/>
        <w:jc w:val="both"/>
        <w:rPr>
          <w:b/>
          <w:i/>
          <w:sz w:val="22"/>
          <w:lang w:val="en-GB"/>
        </w:rPr>
      </w:pPr>
    </w:p>
    <w:p w:rsidR="00710983" w:rsidRPr="00710983" w:rsidRDefault="00710983" w:rsidP="00653F84">
      <w:pPr>
        <w:contextualSpacing/>
        <w:jc w:val="both"/>
        <w:rPr>
          <w:b/>
          <w:sz w:val="22"/>
          <w:lang w:val="en-GB"/>
        </w:rPr>
      </w:pPr>
      <w:r w:rsidRPr="00710983">
        <w:rPr>
          <w:b/>
          <w:i/>
          <w:sz w:val="22"/>
          <w:lang w:val="en-GB"/>
        </w:rPr>
        <w:t>Acknowledgments:</w:t>
      </w:r>
    </w:p>
    <w:p w:rsidR="003A168E" w:rsidRPr="00AC3447" w:rsidRDefault="00710983" w:rsidP="00653F84">
      <w:pPr>
        <w:contextualSpacing/>
        <w:jc w:val="both"/>
        <w:rPr>
          <w:sz w:val="22"/>
          <w:lang w:val="en-GB"/>
        </w:rPr>
      </w:pPr>
      <w:r>
        <w:rPr>
          <w:sz w:val="22"/>
          <w:lang w:val="en-GB"/>
        </w:rPr>
        <w:t>This research is funded by Latvian Institute of Organic</w:t>
      </w:r>
      <w:r w:rsidR="00BE1BC9">
        <w:rPr>
          <w:sz w:val="22"/>
          <w:lang w:val="en-GB"/>
        </w:rPr>
        <w:t xml:space="preserve"> synthesis</w:t>
      </w:r>
      <w:r>
        <w:rPr>
          <w:sz w:val="22"/>
          <w:lang w:val="en-GB"/>
        </w:rPr>
        <w:t xml:space="preserve"> </w:t>
      </w:r>
      <w:r w:rsidR="004A3F37">
        <w:rPr>
          <w:sz w:val="22"/>
          <w:lang w:val="en-GB"/>
        </w:rPr>
        <w:t>internal grant</w:t>
      </w:r>
      <w:r>
        <w:rPr>
          <w:sz w:val="22"/>
          <w:lang w:val="en-GB"/>
        </w:rPr>
        <w:t xml:space="preserve"> Nr. IG-2023-05</w:t>
      </w:r>
      <w:r w:rsidR="004A3F37">
        <w:rPr>
          <w:sz w:val="22"/>
          <w:lang w:val="en-GB"/>
        </w:rPr>
        <w:t>.</w:t>
      </w:r>
    </w:p>
    <w:sectPr w:rsidR="003A168E" w:rsidRPr="00AC3447" w:rsidSect="001E40FF">
      <w:headerReference w:type="default" r:id="rId9"/>
      <w:type w:val="continuous"/>
      <w:pgSz w:w="11906" w:h="16838"/>
      <w:pgMar w:top="1697" w:right="1134" w:bottom="156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EA3" w:rsidRDefault="00191EA3">
      <w:r>
        <w:separator/>
      </w:r>
    </w:p>
  </w:endnote>
  <w:endnote w:type="continuationSeparator" w:id="0">
    <w:p w:rsidR="00191EA3" w:rsidRDefault="00191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EA3" w:rsidRDefault="00191EA3">
      <w:r>
        <w:separator/>
      </w:r>
    </w:p>
  </w:footnote>
  <w:footnote w:type="continuationSeparator" w:id="0">
    <w:p w:rsidR="00191EA3" w:rsidRDefault="00191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A3" w:rsidRPr="009D4EFA" w:rsidRDefault="00191EA3" w:rsidP="003A168E">
    <w:pPr>
      <w:autoSpaceDE w:val="0"/>
      <w:autoSpaceDN w:val="0"/>
      <w:adjustRightInd w:val="0"/>
      <w:spacing w:after="720"/>
      <w:ind w:left="720" w:firstLine="720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051F"/>
    <w:multiLevelType w:val="hybridMultilevel"/>
    <w:tmpl w:val="6ED2C82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76" w:hanging="360"/>
      </w:pPr>
    </w:lvl>
    <w:lvl w:ilvl="2" w:tplc="0426001B" w:tentative="1">
      <w:start w:val="1"/>
      <w:numFmt w:val="lowerRoman"/>
      <w:lvlText w:val="%3."/>
      <w:lvlJc w:val="right"/>
      <w:pPr>
        <w:ind w:left="3996" w:hanging="180"/>
      </w:pPr>
    </w:lvl>
    <w:lvl w:ilvl="3" w:tplc="0426000F" w:tentative="1">
      <w:start w:val="1"/>
      <w:numFmt w:val="decimal"/>
      <w:lvlText w:val="%4."/>
      <w:lvlJc w:val="left"/>
      <w:pPr>
        <w:ind w:left="4716" w:hanging="360"/>
      </w:pPr>
    </w:lvl>
    <w:lvl w:ilvl="4" w:tplc="04260019" w:tentative="1">
      <w:start w:val="1"/>
      <w:numFmt w:val="lowerLetter"/>
      <w:lvlText w:val="%5."/>
      <w:lvlJc w:val="left"/>
      <w:pPr>
        <w:ind w:left="5436" w:hanging="360"/>
      </w:pPr>
    </w:lvl>
    <w:lvl w:ilvl="5" w:tplc="0426001B" w:tentative="1">
      <w:start w:val="1"/>
      <w:numFmt w:val="lowerRoman"/>
      <w:lvlText w:val="%6."/>
      <w:lvlJc w:val="right"/>
      <w:pPr>
        <w:ind w:left="6156" w:hanging="180"/>
      </w:pPr>
    </w:lvl>
    <w:lvl w:ilvl="6" w:tplc="0426000F" w:tentative="1">
      <w:start w:val="1"/>
      <w:numFmt w:val="decimal"/>
      <w:lvlText w:val="%7."/>
      <w:lvlJc w:val="left"/>
      <w:pPr>
        <w:ind w:left="6876" w:hanging="360"/>
      </w:pPr>
    </w:lvl>
    <w:lvl w:ilvl="7" w:tplc="04260019" w:tentative="1">
      <w:start w:val="1"/>
      <w:numFmt w:val="lowerLetter"/>
      <w:lvlText w:val="%8."/>
      <w:lvlJc w:val="left"/>
      <w:pPr>
        <w:ind w:left="7596" w:hanging="360"/>
      </w:pPr>
    </w:lvl>
    <w:lvl w:ilvl="8" w:tplc="0426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1">
    <w:nsid w:val="477C219E"/>
    <w:multiLevelType w:val="hybridMultilevel"/>
    <w:tmpl w:val="1C067936"/>
    <w:lvl w:ilvl="0" w:tplc="E04C4046">
      <w:start w:val="1"/>
      <w:numFmt w:val="decimal"/>
      <w:pStyle w:val="RTU-References"/>
      <w:lvlText w:val="[%1]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76" w:hanging="360"/>
      </w:pPr>
    </w:lvl>
    <w:lvl w:ilvl="2" w:tplc="0426001B" w:tentative="1">
      <w:start w:val="1"/>
      <w:numFmt w:val="lowerRoman"/>
      <w:lvlText w:val="%3."/>
      <w:lvlJc w:val="right"/>
      <w:pPr>
        <w:ind w:left="3996" w:hanging="180"/>
      </w:pPr>
    </w:lvl>
    <w:lvl w:ilvl="3" w:tplc="0426000F" w:tentative="1">
      <w:start w:val="1"/>
      <w:numFmt w:val="decimal"/>
      <w:lvlText w:val="%4."/>
      <w:lvlJc w:val="left"/>
      <w:pPr>
        <w:ind w:left="4716" w:hanging="360"/>
      </w:pPr>
    </w:lvl>
    <w:lvl w:ilvl="4" w:tplc="04260019" w:tentative="1">
      <w:start w:val="1"/>
      <w:numFmt w:val="lowerLetter"/>
      <w:lvlText w:val="%5."/>
      <w:lvlJc w:val="left"/>
      <w:pPr>
        <w:ind w:left="5436" w:hanging="360"/>
      </w:pPr>
    </w:lvl>
    <w:lvl w:ilvl="5" w:tplc="0426001B" w:tentative="1">
      <w:start w:val="1"/>
      <w:numFmt w:val="lowerRoman"/>
      <w:lvlText w:val="%6."/>
      <w:lvlJc w:val="right"/>
      <w:pPr>
        <w:ind w:left="6156" w:hanging="180"/>
      </w:pPr>
    </w:lvl>
    <w:lvl w:ilvl="6" w:tplc="0426000F" w:tentative="1">
      <w:start w:val="1"/>
      <w:numFmt w:val="decimal"/>
      <w:lvlText w:val="%7."/>
      <w:lvlJc w:val="left"/>
      <w:pPr>
        <w:ind w:left="6876" w:hanging="360"/>
      </w:pPr>
    </w:lvl>
    <w:lvl w:ilvl="7" w:tplc="04260019" w:tentative="1">
      <w:start w:val="1"/>
      <w:numFmt w:val="lowerLetter"/>
      <w:lvlText w:val="%8."/>
      <w:lvlJc w:val="left"/>
      <w:pPr>
        <w:ind w:left="7596" w:hanging="360"/>
      </w:pPr>
    </w:lvl>
    <w:lvl w:ilvl="8" w:tplc="0426001B" w:tentative="1">
      <w:start w:val="1"/>
      <w:numFmt w:val="lowerRoman"/>
      <w:lvlText w:val="%9."/>
      <w:lvlJc w:val="right"/>
      <w:pPr>
        <w:ind w:left="83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E53D9"/>
    <w:rsid w:val="00001DB6"/>
    <w:rsid w:val="0002638B"/>
    <w:rsid w:val="00041374"/>
    <w:rsid w:val="00044693"/>
    <w:rsid w:val="00057792"/>
    <w:rsid w:val="000700A6"/>
    <w:rsid w:val="0007533A"/>
    <w:rsid w:val="00084237"/>
    <w:rsid w:val="00097128"/>
    <w:rsid w:val="000F14B3"/>
    <w:rsid w:val="001234FC"/>
    <w:rsid w:val="00136802"/>
    <w:rsid w:val="00172AEB"/>
    <w:rsid w:val="00191EA3"/>
    <w:rsid w:val="00194C43"/>
    <w:rsid w:val="001A31E6"/>
    <w:rsid w:val="001E40FF"/>
    <w:rsid w:val="0022275C"/>
    <w:rsid w:val="00237692"/>
    <w:rsid w:val="0024076E"/>
    <w:rsid w:val="0026404A"/>
    <w:rsid w:val="002B496E"/>
    <w:rsid w:val="00305DAC"/>
    <w:rsid w:val="00316E38"/>
    <w:rsid w:val="00320911"/>
    <w:rsid w:val="00323466"/>
    <w:rsid w:val="00336C3F"/>
    <w:rsid w:val="00377934"/>
    <w:rsid w:val="00380471"/>
    <w:rsid w:val="003A168E"/>
    <w:rsid w:val="003C7AA6"/>
    <w:rsid w:val="00435F97"/>
    <w:rsid w:val="0046350F"/>
    <w:rsid w:val="00494DD0"/>
    <w:rsid w:val="004A3F37"/>
    <w:rsid w:val="004B6FDF"/>
    <w:rsid w:val="004C0253"/>
    <w:rsid w:val="004D541F"/>
    <w:rsid w:val="004E5E33"/>
    <w:rsid w:val="005A3541"/>
    <w:rsid w:val="005B1A48"/>
    <w:rsid w:val="005F261B"/>
    <w:rsid w:val="00653F84"/>
    <w:rsid w:val="0065606C"/>
    <w:rsid w:val="0067735C"/>
    <w:rsid w:val="00685934"/>
    <w:rsid w:val="006B0A16"/>
    <w:rsid w:val="006D364D"/>
    <w:rsid w:val="006E14C2"/>
    <w:rsid w:val="006E796A"/>
    <w:rsid w:val="00710983"/>
    <w:rsid w:val="00762FB0"/>
    <w:rsid w:val="00781E2A"/>
    <w:rsid w:val="007B1A27"/>
    <w:rsid w:val="007E7CFB"/>
    <w:rsid w:val="007F5086"/>
    <w:rsid w:val="0082699A"/>
    <w:rsid w:val="00867F63"/>
    <w:rsid w:val="00890EEF"/>
    <w:rsid w:val="008E3A98"/>
    <w:rsid w:val="00906726"/>
    <w:rsid w:val="00912897"/>
    <w:rsid w:val="009235DB"/>
    <w:rsid w:val="009256B6"/>
    <w:rsid w:val="0096110F"/>
    <w:rsid w:val="0096484A"/>
    <w:rsid w:val="00996243"/>
    <w:rsid w:val="009A1094"/>
    <w:rsid w:val="009B79DA"/>
    <w:rsid w:val="009C2ABB"/>
    <w:rsid w:val="009D332A"/>
    <w:rsid w:val="009E33AA"/>
    <w:rsid w:val="009F71E0"/>
    <w:rsid w:val="00A026F9"/>
    <w:rsid w:val="00A1355F"/>
    <w:rsid w:val="00A34384"/>
    <w:rsid w:val="00AA28F1"/>
    <w:rsid w:val="00AA7228"/>
    <w:rsid w:val="00AC3447"/>
    <w:rsid w:val="00B147E9"/>
    <w:rsid w:val="00B305E5"/>
    <w:rsid w:val="00BB56C9"/>
    <w:rsid w:val="00BD1858"/>
    <w:rsid w:val="00BE1BC9"/>
    <w:rsid w:val="00C223B4"/>
    <w:rsid w:val="00C63CAD"/>
    <w:rsid w:val="00C8016C"/>
    <w:rsid w:val="00C82CB0"/>
    <w:rsid w:val="00C93E7D"/>
    <w:rsid w:val="00CA2EB7"/>
    <w:rsid w:val="00D96BAC"/>
    <w:rsid w:val="00DF6739"/>
    <w:rsid w:val="00E047FC"/>
    <w:rsid w:val="00E21EE9"/>
    <w:rsid w:val="00E22686"/>
    <w:rsid w:val="00E33727"/>
    <w:rsid w:val="00E65883"/>
    <w:rsid w:val="00F27B08"/>
    <w:rsid w:val="00F41530"/>
    <w:rsid w:val="00F42F4F"/>
    <w:rsid w:val="00F62ED3"/>
    <w:rsid w:val="00FD54D5"/>
    <w:rsid w:val="00FE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C9"/>
    <w:rPr>
      <w:lang w:val="en-AU"/>
    </w:rPr>
  </w:style>
  <w:style w:type="paragraph" w:styleId="Heading1">
    <w:name w:val="heading 1"/>
    <w:basedOn w:val="Normal"/>
    <w:next w:val="Normal"/>
    <w:qFormat/>
    <w:rsid w:val="00BB56C9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BB56C9"/>
    <w:pPr>
      <w:keepNext/>
      <w:jc w:val="center"/>
      <w:outlineLvl w:val="1"/>
    </w:pPr>
    <w:rPr>
      <w:b/>
      <w:sz w:val="24"/>
      <w:lang w:val="lv-LV"/>
    </w:rPr>
  </w:style>
  <w:style w:type="paragraph" w:styleId="Heading3">
    <w:name w:val="heading 3"/>
    <w:basedOn w:val="Normal"/>
    <w:next w:val="Normal"/>
    <w:qFormat/>
    <w:rsid w:val="00BB56C9"/>
    <w:pPr>
      <w:keepNext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BB56C9"/>
    <w:pPr>
      <w:spacing w:line="360" w:lineRule="auto"/>
      <w:jc w:val="center"/>
    </w:pPr>
    <w:rPr>
      <w:b/>
      <w:caps/>
      <w:sz w:val="40"/>
      <w:lang w:val="en-US"/>
    </w:rPr>
  </w:style>
  <w:style w:type="paragraph" w:styleId="Title">
    <w:name w:val="Title"/>
    <w:basedOn w:val="Normal"/>
    <w:qFormat/>
    <w:rsid w:val="00BB56C9"/>
    <w:pPr>
      <w:jc w:val="center"/>
    </w:pPr>
    <w:rPr>
      <w:sz w:val="28"/>
      <w:lang w:val="it-IT"/>
    </w:rPr>
  </w:style>
  <w:style w:type="paragraph" w:styleId="BodyText">
    <w:name w:val="Body Text"/>
    <w:basedOn w:val="Normal"/>
    <w:semiHidden/>
    <w:rsid w:val="00BB56C9"/>
    <w:pPr>
      <w:widowControl w:val="0"/>
      <w:spacing w:line="360" w:lineRule="auto"/>
      <w:jc w:val="center"/>
    </w:pPr>
    <w:rPr>
      <w:sz w:val="32"/>
      <w:lang w:val="en-US"/>
    </w:rPr>
  </w:style>
  <w:style w:type="paragraph" w:styleId="BodyTextIndent3">
    <w:name w:val="Body Text Indent 3"/>
    <w:basedOn w:val="Normal"/>
    <w:semiHidden/>
    <w:rsid w:val="00BB56C9"/>
    <w:pPr>
      <w:widowControl w:val="0"/>
      <w:spacing w:line="360" w:lineRule="auto"/>
      <w:ind w:firstLine="720"/>
      <w:jc w:val="both"/>
    </w:pPr>
    <w:rPr>
      <w:sz w:val="24"/>
      <w:lang w:val="en-US"/>
    </w:rPr>
  </w:style>
  <w:style w:type="paragraph" w:styleId="Footer">
    <w:name w:val="footer"/>
    <w:basedOn w:val="Normal"/>
    <w:semiHidden/>
    <w:rsid w:val="00BB56C9"/>
    <w:pPr>
      <w:widowControl w:val="0"/>
      <w:tabs>
        <w:tab w:val="center" w:pos="4153"/>
        <w:tab w:val="right" w:pos="8306"/>
      </w:tabs>
    </w:pPr>
    <w:rPr>
      <w:sz w:val="22"/>
      <w:lang w:val="en-US"/>
    </w:rPr>
  </w:style>
  <w:style w:type="paragraph" w:styleId="BodyText3">
    <w:name w:val="Body Text 3"/>
    <w:basedOn w:val="Normal"/>
    <w:semiHidden/>
    <w:rsid w:val="00BB56C9"/>
    <w:pPr>
      <w:widowControl w:val="0"/>
      <w:jc w:val="both"/>
    </w:pPr>
    <w:rPr>
      <w:sz w:val="24"/>
      <w:lang w:val="en-US"/>
    </w:rPr>
  </w:style>
  <w:style w:type="paragraph" w:styleId="BodyTextIndent">
    <w:name w:val="Body Text Indent"/>
    <w:basedOn w:val="Normal"/>
    <w:semiHidden/>
    <w:rsid w:val="00BB56C9"/>
    <w:pPr>
      <w:ind w:firstLine="720"/>
      <w:jc w:val="both"/>
    </w:pPr>
  </w:style>
  <w:style w:type="paragraph" w:styleId="Header">
    <w:name w:val="header"/>
    <w:basedOn w:val="Normal"/>
    <w:link w:val="HeaderChar"/>
    <w:rsid w:val="00BB56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6FD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97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A02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6726"/>
    <w:rPr>
      <w:color w:val="0563C1" w:themeColor="hyperlink"/>
      <w:u w:val="single"/>
    </w:rPr>
  </w:style>
  <w:style w:type="paragraph" w:customStyle="1" w:styleId="RTU-References">
    <w:name w:val="RTU - References"/>
    <w:basedOn w:val="Normal"/>
    <w:qFormat/>
    <w:rsid w:val="00653F84"/>
    <w:pPr>
      <w:numPr>
        <w:numId w:val="1"/>
      </w:numPr>
      <w:tabs>
        <w:tab w:val="left" w:pos="357"/>
      </w:tabs>
      <w:ind w:left="357" w:hanging="357"/>
      <w:jc w:val="both"/>
    </w:pPr>
    <w:rPr>
      <w:rFonts w:eastAsia="MS Mincho"/>
      <w:sz w:val="16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OSI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Valerjan</dc:creator>
  <cp:lastModifiedBy>Liene</cp:lastModifiedBy>
  <cp:revision>3</cp:revision>
  <cp:lastPrinted>2005-09-13T19:03:00Z</cp:lastPrinted>
  <dcterms:created xsi:type="dcterms:W3CDTF">2023-03-02T10:37:00Z</dcterms:created>
  <dcterms:modified xsi:type="dcterms:W3CDTF">2023-03-02T10:45:00Z</dcterms:modified>
</cp:coreProperties>
</file>