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6.0" w:type="dxa"/>
        <w:jc w:val="left"/>
        <w:tblInd w:w="-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028"/>
        <w:gridCol w:w="5168"/>
        <w:tblGridChange w:id="0">
          <w:tblGrid>
            <w:gridCol w:w="6028"/>
            <w:gridCol w:w="5168"/>
          </w:tblGrid>
        </w:tblGridChange>
      </w:tblGrid>
      <w:tr>
        <w:trPr>
          <w:cantSplit w:val="0"/>
          <w:trHeight w:val="2576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             </w:t>
            </w:r>
            <w:r w:rsidDel="00000000" w:rsidR="00000000" w:rsidRPr="00000000">
              <w:rPr/>
              <w:drawing>
                <wp:inline distB="0" distT="0" distL="0" distR="0">
                  <wp:extent cx="3591427" cy="125777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427" cy="12577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   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MetaPro-Normal" w:cs="MetaPro-Normal" w:eastAsia="MetaPro-Normal" w:hAnsi="MetaPro-Normal"/>
                <w:b w:val="1"/>
                <w:color w:val="6a6a6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76" w:lineRule="auto"/>
              <w:rPr>
                <w:b w:val="1"/>
                <w:color w:val="00206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0"/>
              </w:rPr>
              <w:t xml:space="preserve">Kognitīvā zinātne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76" w:lineRule="auto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0"/>
              </w:rPr>
              <w:t xml:space="preserve">Cognitive Science</w:t>
            </w:r>
          </w:p>
          <w:p w:rsidR="00000000" w:rsidDel="00000000" w:rsidP="00000000" w:rsidRDefault="00000000" w:rsidRPr="00000000" w14:paraId="00000006">
            <w:pPr>
              <w:rPr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Friday, </w:t>
            </w:r>
            <w:r w:rsidDel="00000000" w:rsidR="00000000" w:rsidRPr="00000000">
              <w:rPr>
                <w:b w:val="1"/>
                <w:color w:val="808080"/>
                <w:sz w:val="20"/>
                <w:szCs w:val="20"/>
                <w:rtl w:val="0"/>
              </w:rPr>
              <w:t xml:space="preserve">24 February 2023, </w:t>
            </w:r>
            <w:r w:rsidDel="00000000" w:rsidR="00000000" w:rsidRPr="00000000">
              <w:rPr>
                <w:b w:val="1"/>
                <w:color w:val="808080"/>
                <w:sz w:val="20"/>
                <w:szCs w:val="20"/>
                <w:rtl w:val="0"/>
              </w:rPr>
              <w:t xml:space="preserve">2.10 </w:t>
            </w:r>
            <w:r w:rsidDel="00000000" w:rsidR="00000000" w:rsidRPr="00000000">
              <w:rPr>
                <w:b w:val="1"/>
                <w:color w:val="808080"/>
                <w:sz w:val="20"/>
                <w:szCs w:val="20"/>
                <w:rtl w:val="0"/>
              </w:rPr>
              <w:t xml:space="preserve">PM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, online</w:t>
            </w:r>
          </w:p>
          <w:p w:rsidR="00000000" w:rsidDel="00000000" w:rsidP="00000000" w:rsidRDefault="00000000" w:rsidRPr="00000000" w14:paraId="00000008">
            <w:pPr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before="600" w:lineRule="auto"/>
        <w:jc w:val="center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sz w:val="32"/>
          <w:szCs w:val="32"/>
          <w:rtl w:val="0"/>
        </w:rPr>
        <w:t xml:space="preserve">Programma/Programme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20" w:lineRule="auto"/>
        <w:ind w:left="3600" w:firstLine="720"/>
        <w:jc w:val="both"/>
        <w:rPr>
          <w:rFonts w:ascii="MetaPro-Bold" w:cs="MetaPro-Bold" w:eastAsia="MetaPro-Bold" w:hAnsi="MetaPro-Bold"/>
          <w:b w:val="1"/>
          <w:color w:val="00206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56.999999999998" w:type="dxa"/>
        <w:jc w:val="center"/>
        <w:tblLayout w:type="fixed"/>
        <w:tblLook w:val="0600"/>
      </w:tblPr>
      <w:tblGrid>
        <w:gridCol w:w="1559"/>
        <w:gridCol w:w="2694"/>
        <w:gridCol w:w="6804"/>
        <w:tblGridChange w:id="0">
          <w:tblGrid>
            <w:gridCol w:w="1559"/>
            <w:gridCol w:w="2694"/>
            <w:gridCol w:w="6804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Vadītājs/Chair: Prof. Jurģis Šķilters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497d"/>
                <w:sz w:val="20"/>
                <w:szCs w:val="20"/>
                <w:rtl w:val="0"/>
              </w:rPr>
              <w:t xml:space="preserve">14.10-14.15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konferences atklāšana/conference opening</w:t>
            </w:r>
          </w:p>
        </w:tc>
      </w:tr>
      <w:tr>
        <w:trPr>
          <w:cantSplit w:val="0"/>
          <w:trHeight w:val="18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497d"/>
                <w:sz w:val="20"/>
                <w:szCs w:val="20"/>
                <w:rtl w:val="0"/>
              </w:rPr>
              <w:t xml:space="preserve">14.15–15.15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Philippe Schlenker</w:t>
            </w:r>
          </w:p>
          <w:p w:rsidR="00000000" w:rsidDel="00000000" w:rsidP="00000000" w:rsidRDefault="00000000" w:rsidRPr="00000000" w14:paraId="0000001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Global Distinguished Professor, New York University, USA / Ecole Normale Supérieure, Paris, 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Dual Face of Linguistic Meaning: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Combining Logic and Iconicity in Sign Language Semantics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497d"/>
                <w:sz w:val="20"/>
                <w:szCs w:val="20"/>
                <w:rtl w:val="0"/>
              </w:rPr>
              <w:t xml:space="preserve">15.15-15.20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pārtraukums/break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497d"/>
                <w:sz w:val="20"/>
                <w:szCs w:val="20"/>
                <w:rtl w:val="0"/>
              </w:rPr>
              <w:t xml:space="preserve">15.20–15.40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Nora Andermane</w:t>
            </w:r>
          </w:p>
          <w:p w:rsidR="00000000" w:rsidDel="00000000" w:rsidP="00000000" w:rsidRDefault="00000000" w:rsidRPr="00000000" w14:paraId="0000001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University of Sussex, United Kingdom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Individual differences in the tendency to see the </w:t>
            </w:r>
            <w:r w:rsidDel="00000000" w:rsidR="00000000" w:rsidRPr="00000000">
              <w:rPr>
                <w:b w:val="1"/>
                <w:rtl w:val="0"/>
              </w:rPr>
              <w:t xml:space="preserve">expected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497d"/>
                <w:sz w:val="20"/>
                <w:szCs w:val="20"/>
                <w:rtl w:val="0"/>
              </w:rPr>
              <w:t xml:space="preserve">15.40–16.00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Jurģis Šķilters, Līga Zariņa, Solvita Umbraško, Santa Bartušēvica</w:t>
            </w:r>
          </w:p>
          <w:p w:rsidR="00000000" w:rsidDel="00000000" w:rsidP="00000000" w:rsidRDefault="00000000" w:rsidRPr="00000000" w14:paraId="00000021">
            <w:pPr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LU DF  Uztveres un kognitīvo sistēmu laboratorija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Crossmodal mappings in Covid-19 anosmia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497d"/>
                <w:sz w:val="20"/>
                <w:szCs w:val="20"/>
                <w:rtl w:val="0"/>
              </w:rPr>
              <w:t xml:space="preserve">16.00–16.20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Anita Zdanoviča</w:t>
            </w:r>
          </w:p>
          <w:p w:rsidR="00000000" w:rsidDel="00000000" w:rsidP="00000000" w:rsidRDefault="00000000" w:rsidRPr="00000000" w14:paraId="0000002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LU Psiholoģijas nodaļa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Vokālo instrukciju uztvere un neirālā apstrāde afektīvās prosodijas kontekstā: EEG pētījuma projekta apskats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497d"/>
                <w:sz w:val="20"/>
                <w:szCs w:val="20"/>
                <w:rtl w:val="0"/>
              </w:rPr>
              <w:t xml:space="preserve">16.20–16.40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Egle Klekere</w:t>
            </w:r>
          </w:p>
          <w:p w:rsidR="00000000" w:rsidDel="00000000" w:rsidP="00000000" w:rsidRDefault="00000000" w:rsidRPr="00000000" w14:paraId="0000002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LU Datorikas fakultāte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Afektīvā skaitļošana emociju analīzei krīzes situācijās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497d"/>
                <w:sz w:val="20"/>
                <w:szCs w:val="20"/>
                <w:rtl w:val="0"/>
              </w:rPr>
              <w:t xml:space="preserve">16.40–17.00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Maija Kāle</w:t>
            </w:r>
          </w:p>
          <w:p w:rsidR="00000000" w:rsidDel="00000000" w:rsidP="00000000" w:rsidRDefault="00000000" w:rsidRPr="00000000" w14:paraId="0000002D">
            <w:pPr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LU Datorikas fakultāte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Lielajos datos balstīta jauna konceptuāla ietvara izveide labākai izpratnei par pārtikas patērētāju.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497d"/>
                <w:sz w:val="20"/>
                <w:szCs w:val="20"/>
                <w:rtl w:val="0"/>
              </w:rPr>
              <w:t xml:space="preserve">17.00–17.20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Santa Bartušēvica</w:t>
            </w:r>
          </w:p>
          <w:p w:rsidR="00000000" w:rsidDel="00000000" w:rsidP="00000000" w:rsidRDefault="00000000" w:rsidRPr="00000000" w14:paraId="00000031">
            <w:pPr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LU DF  Uztveres un kognitīvo sistēmu laboratorija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Telpiskās orientēšanās prasmes redzes laukā cilvēkiem ar dažādu telpiskās izjūtas novērtējumu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497d"/>
                <w:sz w:val="20"/>
                <w:szCs w:val="20"/>
                <w:rtl w:val="0"/>
              </w:rPr>
              <w:t xml:space="preserve">17.20-17.40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Katrīna Rudus, Līga Zariņa, Jurģis Šķilters, Solvita Umbraško, Līga Brāzma, Malvīne Litiņa, Elīna Poļanska</w:t>
            </w:r>
          </w:p>
          <w:p w:rsidR="00000000" w:rsidDel="00000000" w:rsidP="00000000" w:rsidRDefault="00000000" w:rsidRPr="00000000" w14:paraId="0000003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LU DF  Uztveres un kognitīvo sistēmu laboratorija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Telpisko attiecību uztvere caur haptiku</w:t>
            </w:r>
          </w:p>
        </w:tc>
      </w:tr>
    </w:tbl>
    <w:p w:rsidR="00000000" w:rsidDel="00000000" w:rsidP="00000000" w:rsidRDefault="00000000" w:rsidRPr="00000000" w14:paraId="00000037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567" w:top="0" w:left="425" w:right="425" w:header="42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MetaPro-Bold"/>
  <w:font w:name="MetaPro-Norm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Parasts" w:default="1">
    <w:name w:val="Normal"/>
    <w:rsid w:val="00945AC3"/>
  </w:style>
  <w:style w:type="paragraph" w:styleId="Virsraksts1">
    <w:name w:val="heading 1"/>
    <w:basedOn w:val="Parasts"/>
    <w:next w:val="Parasts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Virsraksts6">
    <w:name w:val="heading 6"/>
    <w:basedOn w:val="Parasts"/>
    <w:next w:val="Parasts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Noklusjumarindkopasfonts" w:default="1">
    <w:name w:val="Default Paragraph Font"/>
    <w:uiPriority w:val="1"/>
    <w:semiHidden w:val="1"/>
    <w:unhideWhenUsed w:val="1"/>
  </w:style>
  <w:style w:type="table" w:styleId="Parastatabu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araksta" w:default="1">
    <w:name w:val="No List"/>
    <w:uiPriority w:val="99"/>
    <w:semiHidden w:val="1"/>
    <w:unhideWhenUsed w:val="1"/>
  </w:style>
  <w:style w:type="paragraph" w:styleId="Nosaukums">
    <w:name w:val="Title"/>
    <w:basedOn w:val="Parasts"/>
    <w:next w:val="Parasts"/>
    <w:pPr>
      <w:keepNext w:val="1"/>
      <w:keepLines w:val="1"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Parastatabula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Balonteksts">
    <w:name w:val="Balloon Text"/>
    <w:basedOn w:val="Parasts"/>
    <w:link w:val="BalontekstsRakstz"/>
    <w:uiPriority w:val="99"/>
    <w:semiHidden w:val="1"/>
    <w:unhideWhenUsed w:val="1"/>
    <w:rsid w:val="008F2E2D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ontekstsRakstz" w:customStyle="1">
    <w:name w:val="Balonteksts Rakstz."/>
    <w:basedOn w:val="Noklusjumarindkopasfonts"/>
    <w:link w:val="Balonteksts"/>
    <w:uiPriority w:val="99"/>
    <w:semiHidden w:val="1"/>
    <w:rsid w:val="008F2E2D"/>
    <w:rPr>
      <w:rFonts w:ascii="Segoe UI" w:cs="Segoe UI" w:hAnsi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 w:val="1"/>
    <w:rsid w:val="001E409B"/>
    <w:pPr>
      <w:tabs>
        <w:tab w:val="center" w:pos="4153"/>
        <w:tab w:val="right" w:pos="8306"/>
      </w:tabs>
      <w:spacing w:line="240" w:lineRule="auto"/>
    </w:pPr>
  </w:style>
  <w:style w:type="character" w:styleId="GalveneRakstz" w:customStyle="1">
    <w:name w:val="Galvene Rakstz."/>
    <w:basedOn w:val="Noklusjumarindkopasfonts"/>
    <w:link w:val="Galvene"/>
    <w:uiPriority w:val="99"/>
    <w:rsid w:val="001E409B"/>
  </w:style>
  <w:style w:type="paragraph" w:styleId="Kjene">
    <w:name w:val="footer"/>
    <w:basedOn w:val="Parasts"/>
    <w:link w:val="KjeneRakstz"/>
    <w:uiPriority w:val="99"/>
    <w:unhideWhenUsed w:val="1"/>
    <w:rsid w:val="001E409B"/>
    <w:pPr>
      <w:tabs>
        <w:tab w:val="center" w:pos="4153"/>
        <w:tab w:val="right" w:pos="8306"/>
      </w:tabs>
      <w:spacing w:line="240" w:lineRule="auto"/>
    </w:pPr>
  </w:style>
  <w:style w:type="character" w:styleId="KjeneRakstz" w:customStyle="1">
    <w:name w:val="Kājene Rakstz."/>
    <w:basedOn w:val="Noklusjumarindkopasfonts"/>
    <w:link w:val="Kjene"/>
    <w:uiPriority w:val="99"/>
    <w:rsid w:val="001E409B"/>
  </w:style>
  <w:style w:type="paragraph" w:styleId="Sarakstaaizzme">
    <w:name w:val="List Bullet"/>
    <w:basedOn w:val="Parasts"/>
    <w:uiPriority w:val="99"/>
    <w:unhideWhenUsed w:val="1"/>
    <w:rsid w:val="001E409B"/>
    <w:pPr>
      <w:numPr>
        <w:numId w:val="1"/>
      </w:numPr>
      <w:contextualSpacing w:val="1"/>
    </w:pPr>
  </w:style>
  <w:style w:type="table" w:styleId="Reatabula">
    <w:name w:val="Table Grid"/>
    <w:basedOn w:val="Parastatabula"/>
    <w:uiPriority w:val="39"/>
    <w:rsid w:val="00981960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ezatstarpm">
    <w:name w:val="No Spacing"/>
    <w:uiPriority w:val="1"/>
    <w:qFormat w:val="1"/>
    <w:rsid w:val="00F23EF4"/>
    <w:pPr>
      <w:spacing w:line="240" w:lineRule="auto"/>
    </w:pPr>
  </w:style>
  <w:style w:type="character" w:styleId="Izteiksmgs">
    <w:name w:val="Strong"/>
    <w:qFormat w:val="1"/>
    <w:rsid w:val="001055FE"/>
    <w:rPr>
      <w:b w:val="1"/>
      <w:bCs w:val="1"/>
    </w:rPr>
  </w:style>
  <w:style w:type="paragraph" w:styleId="Paraststmeklis">
    <w:name w:val="Normal (Web)"/>
    <w:basedOn w:val="Parasts"/>
    <w:uiPriority w:val="99"/>
    <w:unhideWhenUsed w:val="1"/>
    <w:rsid w:val="00FC2A0F"/>
    <w:pPr>
      <w:spacing w:after="100" w:afterAutospacing="1" w:before="100" w:beforeAutospacing="1" w:line="240" w:lineRule="auto"/>
    </w:pPr>
    <w:rPr>
      <w:rFonts w:ascii="Times New Roman" w:cs="Times New Roman" w:eastAsia="Calibri" w:hAnsi="Times New Roman"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 w:val="1"/>
    <w:rsid w:val="00E2749B"/>
    <w:pPr>
      <w:ind w:left="720"/>
      <w:contextualSpacing w:val="1"/>
    </w:pPr>
  </w:style>
  <w:style w:type="table" w:styleId="TableGrid1" w:customStyle="1">
    <w:name w:val="Table Grid1"/>
    <w:basedOn w:val="Parastatabula"/>
    <w:next w:val="Reatabula"/>
    <w:uiPriority w:val="39"/>
    <w:rsid w:val="004462CD"/>
    <w:pPr>
      <w:spacing w:line="240" w:lineRule="auto"/>
    </w:pPr>
    <w:rPr>
      <w:rFonts w:ascii="Calibri" w:cs="Times New Roman" w:eastAsia="Calibri" w:hAnsi="Calibri"/>
      <w:lang w:eastAsia="en-US" w:val="lv-LV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Komentraatsauce">
    <w:name w:val="annotation reference"/>
    <w:basedOn w:val="Noklusjumarindkopasfonts"/>
    <w:uiPriority w:val="99"/>
    <w:semiHidden w:val="1"/>
    <w:unhideWhenUsed w:val="1"/>
    <w:rsid w:val="003102B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 w:val="1"/>
    <w:rsid w:val="003102BF"/>
    <w:pPr>
      <w:spacing w:line="240" w:lineRule="auto"/>
    </w:pPr>
    <w:rPr>
      <w:sz w:val="20"/>
      <w:szCs w:val="20"/>
    </w:rPr>
  </w:style>
  <w:style w:type="character" w:styleId="KomentratekstsRakstz" w:customStyle="1">
    <w:name w:val="Komentāra teksts Rakstz."/>
    <w:basedOn w:val="Noklusjumarindkopasfonts"/>
    <w:link w:val="Komentrateksts"/>
    <w:uiPriority w:val="99"/>
    <w:rsid w:val="003102B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 w:val="1"/>
    <w:unhideWhenUsed w:val="1"/>
    <w:rsid w:val="003102BF"/>
    <w:rPr>
      <w:b w:val="1"/>
      <w:bCs w:val="1"/>
    </w:rPr>
  </w:style>
  <w:style w:type="character" w:styleId="KomentratmaRakstz" w:customStyle="1">
    <w:name w:val="Komentāra tēma Rakstz."/>
    <w:basedOn w:val="KomentratekstsRakstz"/>
    <w:link w:val="Komentratma"/>
    <w:uiPriority w:val="99"/>
    <w:semiHidden w:val="1"/>
    <w:rsid w:val="003102BF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LTafVLEyugYKc4vpnKP6XVT+vA==">AMUW2mVXGrCpo/z0Uqb7MwfofAV+Ayp9hpSp/pAT9vUOfd4e9wiENqIWW4kbfmcmbOKSGHqxl3Su3tO6sCM/QDzcgIJVolq2RiM0+SOOqWwVUQ8bTc2Hu5Y=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2023-01-18T12:00:00Z</dcterms:created>
  <dc:creator>Aija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0x0101003A139B68EDA3E943B4EB3E076B2033F2</vt:lpwstr>
  </property>
  <property fmtid="{D5CDD505-2E9C-101B-9397-08002B2CF9AE}" pid="3" name="GrammarlyDocumentId">
    <vt:lpwstr>5ec5c824cedde209c79e0ebb646dc5a0d4a27b72318853fec03839b484099c91</vt:lpwstr>
  </property>
</Properties>
</file>