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4E" w:rsidRPr="00893E9F" w:rsidRDefault="0079574E" w:rsidP="00F56A8A">
      <w:pPr>
        <w:shd w:val="clear" w:color="auto" w:fill="FFFFFF" w:themeFill="background1"/>
        <w:spacing w:line="225" w:lineRule="auto"/>
        <w:ind w:left="-426"/>
        <w:rPr>
          <w:rFonts w:ascii="Calibri" w:eastAsia="Calibri" w:hAnsi="Calibri" w:cs="Calibri"/>
          <w:bCs/>
          <w:color w:val="323E4F" w:themeColor="text2" w:themeShade="BF"/>
          <w:lang w:val="lv-LV"/>
        </w:rPr>
      </w:pPr>
    </w:p>
    <w:p w:rsidR="00EC3584" w:rsidRDefault="00452A8C" w:rsidP="00EC3584">
      <w:pPr>
        <w:spacing w:after="0" w:line="240" w:lineRule="auto"/>
        <w:ind w:left="-425"/>
        <w:rPr>
          <w:rFonts w:ascii="Calibri" w:eastAsia="Calibri" w:hAnsi="Calibri" w:cs="Calibri"/>
          <w:bCs/>
          <w:color w:val="C0000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7F140FE3" wp14:editId="3FB26250">
            <wp:simplePos x="0" y="0"/>
            <wp:positionH relativeFrom="column">
              <wp:posOffset>2674620</wp:posOffset>
            </wp:positionH>
            <wp:positionV relativeFrom="paragraph">
              <wp:posOffset>173990</wp:posOffset>
            </wp:positionV>
            <wp:extent cx="2381678" cy="581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78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153" w:rsidRPr="00231FC7">
        <w:rPr>
          <w:rFonts w:eastAsia="Times New Roman"/>
          <w:noProof/>
          <w:sz w:val="24"/>
          <w:szCs w:val="24"/>
          <w:lang w:val="lv-LV" w:eastAsia="lv-LV"/>
        </w:rPr>
        <w:drawing>
          <wp:inline distT="0" distB="0" distL="0" distR="0" wp14:anchorId="06234458" wp14:editId="12019F3D">
            <wp:extent cx="2855189" cy="904737"/>
            <wp:effectExtent l="0" t="0" r="0" b="0"/>
            <wp:docPr id="1" name="Picture 1" descr="https://www.konference82.lu.lv/fileadmin/_processed_/c/7/csm_82_KONF_HORIZONTAL_LV_2954776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onference82.lu.lv/fileadmin/_processed_/c/7/csm_82_KONF_HORIZONTAL_LV_2954776d4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90" cy="9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AAD" w:rsidRPr="00F70AAD">
        <w:rPr>
          <w:rFonts w:ascii="Calibri" w:eastAsia="Calibri" w:hAnsi="Calibri" w:cs="Calibri"/>
          <w:b/>
          <w:bCs/>
          <w:color w:val="1F3864" w:themeColor="accent5" w:themeShade="80"/>
          <w:sz w:val="28"/>
          <w:szCs w:val="28"/>
          <w:lang w:val="lv-LV"/>
        </w:rPr>
        <w:br/>
      </w:r>
      <w:bookmarkStart w:id="0" w:name="_GoBack"/>
      <w:bookmarkEnd w:id="0"/>
    </w:p>
    <w:p w:rsidR="00FA51A6" w:rsidRPr="001F190B" w:rsidRDefault="00FA51A6" w:rsidP="00FA51A6">
      <w:pPr>
        <w:spacing w:after="0" w:line="240" w:lineRule="auto"/>
        <w:ind w:left="-425"/>
        <w:rPr>
          <w:rFonts w:ascii="Calibri" w:eastAsia="Calibri" w:hAnsi="Calibri" w:cs="Calibri"/>
          <w:b/>
          <w:bCs/>
          <w:color w:val="323E4F" w:themeColor="text2" w:themeShade="BF"/>
          <w:sz w:val="28"/>
          <w:szCs w:val="28"/>
          <w:lang w:val="lv-LV"/>
        </w:rPr>
      </w:pPr>
      <w:r w:rsidRPr="001F190B">
        <w:rPr>
          <w:rFonts w:ascii="Calibri" w:eastAsia="Calibri" w:hAnsi="Calibri" w:cs="Calibri"/>
          <w:b/>
          <w:bCs/>
          <w:color w:val="323E4F" w:themeColor="text2" w:themeShade="BF"/>
          <w:sz w:val="28"/>
          <w:szCs w:val="28"/>
          <w:lang w:val="lv-LV"/>
        </w:rPr>
        <w:t>II diena</w:t>
      </w:r>
    </w:p>
    <w:p w:rsidR="00282153" w:rsidRPr="001F190B" w:rsidRDefault="00FA51A6" w:rsidP="005B221C">
      <w:pPr>
        <w:spacing w:after="0" w:line="240" w:lineRule="auto"/>
        <w:ind w:left="-425"/>
        <w:rPr>
          <w:rFonts w:ascii="Calibri" w:eastAsia="Calibri" w:hAnsi="Calibri" w:cs="Calibri"/>
          <w:b/>
          <w:bCs/>
          <w:color w:val="323E4F" w:themeColor="text2" w:themeShade="BF"/>
          <w:sz w:val="28"/>
          <w:szCs w:val="28"/>
          <w:lang w:val="lv-LV"/>
        </w:rPr>
      </w:pPr>
      <w:r w:rsidRPr="001F190B">
        <w:rPr>
          <w:rFonts w:ascii="Calibri" w:eastAsia="Calibri" w:hAnsi="Calibri" w:cs="Calibri"/>
          <w:b/>
          <w:bCs/>
          <w:color w:val="323E4F" w:themeColor="text2" w:themeShade="BF"/>
          <w:sz w:val="28"/>
          <w:szCs w:val="28"/>
          <w:lang w:val="lv-LV"/>
        </w:rPr>
        <w:t>A</w:t>
      </w:r>
      <w:r w:rsidR="00282153" w:rsidRPr="001F190B">
        <w:rPr>
          <w:rFonts w:ascii="Calibri" w:eastAsia="Calibri" w:hAnsi="Calibri" w:cs="Calibri"/>
          <w:b/>
          <w:bCs/>
          <w:color w:val="323E4F" w:themeColor="text2" w:themeShade="BF"/>
          <w:sz w:val="28"/>
          <w:szCs w:val="28"/>
          <w:lang w:val="lv-LV"/>
        </w:rPr>
        <w:t>pakšsekcija „Telpiskā attīstība un plānošana”</w:t>
      </w:r>
    </w:p>
    <w:p w:rsidR="00D42516" w:rsidRPr="001F190B" w:rsidRDefault="00D42516" w:rsidP="005B221C">
      <w:pPr>
        <w:spacing w:after="0" w:line="240" w:lineRule="auto"/>
        <w:ind w:left="-425"/>
        <w:rPr>
          <w:rFonts w:cs="Arial"/>
          <w:b/>
          <w:color w:val="323E4F" w:themeColor="text2" w:themeShade="BF"/>
          <w:lang w:val="lv-LV"/>
        </w:rPr>
      </w:pPr>
      <w:r w:rsidRPr="001F190B">
        <w:rPr>
          <w:rFonts w:cs="Arial"/>
          <w:b/>
          <w:color w:val="323E4F" w:themeColor="text2" w:themeShade="BF"/>
          <w:lang w:val="lv-LV"/>
        </w:rPr>
        <w:t>Telpiskā plānošana – kāda tā ir, kādai tai būt, tendences un vēlamās izmaiņas</w:t>
      </w:r>
    </w:p>
    <w:p w:rsidR="00E05FD7" w:rsidRPr="001F190B" w:rsidRDefault="00E05FD7" w:rsidP="005B221C">
      <w:pPr>
        <w:spacing w:after="0" w:line="240" w:lineRule="auto"/>
        <w:ind w:left="-425"/>
        <w:rPr>
          <w:rFonts w:ascii="Calibri" w:eastAsia="Calibri" w:hAnsi="Calibri" w:cs="Calibri"/>
          <w:b/>
          <w:bCs/>
          <w:color w:val="323E4F" w:themeColor="text2" w:themeShade="BF"/>
          <w:sz w:val="16"/>
          <w:szCs w:val="16"/>
          <w:lang w:val="lv-LV"/>
        </w:rPr>
      </w:pPr>
    </w:p>
    <w:p w:rsidR="00FA51A6" w:rsidRPr="001F190B" w:rsidRDefault="00FA51A6" w:rsidP="00F56A8A">
      <w:pPr>
        <w:shd w:val="clear" w:color="auto" w:fill="FFFFFF" w:themeFill="background1"/>
        <w:spacing w:after="0" w:line="240" w:lineRule="auto"/>
        <w:ind w:left="-425" w:right="-142"/>
        <w:jc w:val="right"/>
        <w:rPr>
          <w:rFonts w:ascii="Calibri" w:eastAsia="Calibri" w:hAnsi="Calibri" w:cs="Calibri"/>
          <w:bCs/>
          <w:color w:val="323E4F" w:themeColor="text2" w:themeShade="BF"/>
          <w:lang w:val="lv-LV"/>
        </w:rPr>
      </w:pPr>
      <w:r w:rsidRPr="001F190B">
        <w:rPr>
          <w:rFonts w:ascii="Calibri" w:eastAsia="Calibri" w:hAnsi="Calibri" w:cs="Calibri"/>
          <w:bCs/>
          <w:color w:val="323E4F" w:themeColor="text2" w:themeShade="BF"/>
          <w:sz w:val="24"/>
          <w:szCs w:val="24"/>
          <w:lang w:val="lv-LV"/>
        </w:rPr>
        <w:tab/>
      </w:r>
      <w:r w:rsidRPr="001F190B">
        <w:rPr>
          <w:rFonts w:ascii="Calibri" w:eastAsia="Calibri" w:hAnsi="Calibri" w:cs="Calibri"/>
          <w:bCs/>
          <w:color w:val="323E4F" w:themeColor="text2" w:themeShade="BF"/>
          <w:sz w:val="24"/>
          <w:szCs w:val="24"/>
          <w:lang w:val="lv-LV"/>
        </w:rPr>
        <w:tab/>
      </w:r>
      <w:r w:rsidR="009F30E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>2024. gada 15. martā plkst. 9:30 – 16:</w:t>
      </w:r>
      <w:r w:rsidR="000C17C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>00</w:t>
      </w:r>
      <w:r w:rsidR="009F30E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 xml:space="preserve">,  </w:t>
      </w:r>
    </w:p>
    <w:p w:rsidR="009F30E3" w:rsidRPr="001F190B" w:rsidRDefault="00FA51A6" w:rsidP="00F56A8A">
      <w:pPr>
        <w:shd w:val="clear" w:color="auto" w:fill="FFFFFF" w:themeFill="background1"/>
        <w:spacing w:after="0" w:line="240" w:lineRule="auto"/>
        <w:ind w:left="-425" w:right="-142"/>
        <w:jc w:val="right"/>
        <w:rPr>
          <w:rFonts w:ascii="Calibri" w:eastAsia="Calibri" w:hAnsi="Calibri" w:cs="Calibri"/>
          <w:bCs/>
          <w:color w:val="323E4F" w:themeColor="text2" w:themeShade="BF"/>
          <w:lang w:val="lv-LV"/>
        </w:rPr>
      </w:pPr>
      <w:r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ab/>
      </w:r>
      <w:r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ab/>
      </w:r>
      <w:r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ab/>
      </w:r>
      <w:r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ab/>
      </w:r>
      <w:r w:rsidR="00F56A8A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ab/>
      </w:r>
      <w:r w:rsidR="00E05FD7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ab/>
      </w:r>
      <w:r w:rsidR="009F30E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 xml:space="preserve">LU Dabas mājā Jelgavas ielā 1,                                         </w:t>
      </w:r>
      <w:r w:rsidR="00E61F49">
        <w:rPr>
          <w:rFonts w:ascii="Calibri" w:eastAsia="Calibri" w:hAnsi="Calibri" w:cs="Calibri"/>
          <w:bCs/>
          <w:color w:val="323E4F" w:themeColor="text2" w:themeShade="BF"/>
          <w:lang w:val="lv-LV"/>
        </w:rPr>
        <w:t xml:space="preserve">klātienē, </w:t>
      </w:r>
      <w:r w:rsidR="009F30E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>324</w:t>
      </w:r>
      <w:r w:rsidR="000C17C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>.</w:t>
      </w:r>
      <w:r w:rsidR="009F30E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>/325. telp</w:t>
      </w:r>
      <w:r w:rsidR="00E61F49">
        <w:rPr>
          <w:rFonts w:ascii="Calibri" w:eastAsia="Calibri" w:hAnsi="Calibri" w:cs="Calibri"/>
          <w:bCs/>
          <w:color w:val="323E4F" w:themeColor="text2" w:themeShade="BF"/>
          <w:lang w:val="lv-LV"/>
        </w:rPr>
        <w:t>ā</w:t>
      </w:r>
      <w:r w:rsidR="009F30E3" w:rsidRPr="001F190B">
        <w:rPr>
          <w:rFonts w:ascii="Calibri" w:eastAsia="Calibri" w:hAnsi="Calibri" w:cs="Calibri"/>
          <w:bCs/>
          <w:color w:val="323E4F" w:themeColor="text2" w:themeShade="BF"/>
          <w:lang w:val="lv-LV"/>
        </w:rPr>
        <w:t xml:space="preserve"> </w:t>
      </w:r>
    </w:p>
    <w:p w:rsidR="004054A9" w:rsidRPr="001F190B" w:rsidRDefault="004054A9" w:rsidP="003C0B3F">
      <w:pPr>
        <w:spacing w:after="60" w:line="240" w:lineRule="auto"/>
        <w:ind w:left="-425"/>
        <w:jc w:val="center"/>
        <w:rPr>
          <w:b/>
          <w:color w:val="323E4F" w:themeColor="text2" w:themeShade="BF"/>
          <w:lang w:val="lv-LV"/>
        </w:rPr>
      </w:pPr>
      <w:r w:rsidRPr="001F190B">
        <w:rPr>
          <w:b/>
          <w:color w:val="323E4F" w:themeColor="text2" w:themeShade="BF"/>
          <w:lang w:val="lv-LV"/>
        </w:rPr>
        <w:t xml:space="preserve">DARBA KĀRTĪBA </w:t>
      </w: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3960"/>
        <w:gridCol w:w="5245"/>
      </w:tblGrid>
      <w:tr w:rsidR="001F190B" w:rsidRPr="001F190B" w:rsidTr="0037438D">
        <w:tc>
          <w:tcPr>
            <w:tcW w:w="718" w:type="dxa"/>
          </w:tcPr>
          <w:p w:rsidR="009F30E3" w:rsidRPr="001F190B" w:rsidRDefault="009F30E3" w:rsidP="0037438D">
            <w:pPr>
              <w:rPr>
                <w:color w:val="323E4F" w:themeColor="text2" w:themeShade="BF"/>
              </w:rPr>
            </w:pPr>
            <w:r w:rsidRPr="001F190B">
              <w:rPr>
                <w:color w:val="323E4F" w:themeColor="text2" w:themeShade="BF"/>
                <w:lang w:val="lv-LV"/>
              </w:rPr>
              <w:t xml:space="preserve">          </w:t>
            </w:r>
          </w:p>
          <w:p w:rsidR="009F30E3" w:rsidRPr="001F190B" w:rsidRDefault="009F30E3" w:rsidP="00871A81">
            <w:pPr>
              <w:rPr>
                <w:color w:val="323E4F" w:themeColor="text2" w:themeShade="BF"/>
              </w:rPr>
            </w:pPr>
            <w:r w:rsidRPr="001F190B">
              <w:rPr>
                <w:color w:val="323E4F" w:themeColor="text2" w:themeShade="BF"/>
              </w:rPr>
              <w:t>9.</w:t>
            </w:r>
            <w:r w:rsidR="00871A81" w:rsidRPr="001F190B">
              <w:rPr>
                <w:color w:val="323E4F" w:themeColor="text2" w:themeShade="BF"/>
              </w:rPr>
              <w:t>00</w:t>
            </w:r>
            <w:r w:rsidRPr="001F190B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9205" w:type="dxa"/>
            <w:gridSpan w:val="2"/>
          </w:tcPr>
          <w:p w:rsidR="009F30E3" w:rsidRPr="001F190B" w:rsidRDefault="009F30E3" w:rsidP="000C17C3">
            <w:pPr>
              <w:spacing w:before="60"/>
              <w:jc w:val="both"/>
              <w:rPr>
                <w:b/>
                <w:color w:val="323E4F" w:themeColor="text2" w:themeShade="BF"/>
                <w:lang w:val="lv-LV" w:eastAsia="lv-LV"/>
              </w:rPr>
            </w:pPr>
            <w:r w:rsidRPr="001F190B">
              <w:rPr>
                <w:rFonts w:asciiTheme="majorHAnsi" w:hAnsiTheme="majorHAnsi" w:cstheme="majorHAnsi"/>
                <w:b/>
                <w:color w:val="323E4F" w:themeColor="text2" w:themeShade="BF"/>
                <w:lang w:val="lv-LV"/>
              </w:rPr>
              <w:t>Ierašanās</w:t>
            </w:r>
            <w:r w:rsidR="000346EE" w:rsidRPr="001F190B">
              <w:rPr>
                <w:rFonts w:asciiTheme="majorHAnsi" w:hAnsiTheme="majorHAnsi" w:cstheme="majorHAnsi"/>
                <w:b/>
                <w:color w:val="323E4F" w:themeColor="text2" w:themeShade="BF"/>
                <w:lang w:val="lv-LV"/>
              </w:rPr>
              <w:t xml:space="preserve"> LU Dabas mājā</w:t>
            </w:r>
            <w:r w:rsidR="00844332" w:rsidRPr="001F190B">
              <w:rPr>
                <w:rFonts w:asciiTheme="majorHAnsi" w:hAnsiTheme="majorHAnsi" w:cstheme="majorHAnsi"/>
                <w:b/>
                <w:color w:val="323E4F" w:themeColor="text2" w:themeShade="BF"/>
                <w:lang w:val="lv-LV"/>
              </w:rPr>
              <w:t>, Jegavas ielā 1,</w:t>
            </w:r>
            <w:r w:rsidRPr="001F190B">
              <w:rPr>
                <w:rFonts w:asciiTheme="majorHAnsi" w:hAnsiTheme="majorHAnsi" w:cstheme="majorHAnsi"/>
                <w:b/>
                <w:color w:val="323E4F" w:themeColor="text2" w:themeShade="BF"/>
                <w:lang w:val="lv-LV"/>
              </w:rPr>
              <w:t xml:space="preserve"> </w:t>
            </w:r>
            <w:r w:rsidRPr="001F190B">
              <w:rPr>
                <w:b/>
                <w:color w:val="323E4F" w:themeColor="text2" w:themeShade="BF"/>
                <w:lang w:val="lv-LV" w:eastAsia="lv-LV"/>
              </w:rPr>
              <w:t>324</w:t>
            </w:r>
            <w:r w:rsidR="000C17C3" w:rsidRPr="001F190B">
              <w:rPr>
                <w:b/>
                <w:color w:val="323E4F" w:themeColor="text2" w:themeShade="BF"/>
                <w:lang w:val="lv-LV" w:eastAsia="lv-LV"/>
              </w:rPr>
              <w:t>.</w:t>
            </w:r>
            <w:r w:rsidRPr="001F190B">
              <w:rPr>
                <w:b/>
                <w:color w:val="323E4F" w:themeColor="text2" w:themeShade="BF"/>
                <w:lang w:val="lv-LV" w:eastAsia="lv-LV"/>
              </w:rPr>
              <w:t>/325.telpā</w:t>
            </w:r>
          </w:p>
          <w:p w:rsidR="009F30E3" w:rsidRPr="001F190B" w:rsidRDefault="005E371C" w:rsidP="00694978">
            <w:pPr>
              <w:jc w:val="both"/>
              <w:rPr>
                <w:color w:val="323E4F" w:themeColor="text2" w:themeShade="BF"/>
              </w:rPr>
            </w:pPr>
            <w:r w:rsidRPr="001F190B">
              <w:rPr>
                <w:b/>
                <w:color w:val="323E4F" w:themeColor="text2" w:themeShade="BF"/>
                <w:lang w:val="lv-LV" w:eastAsia="lv-LV"/>
              </w:rPr>
              <w:t>Rīta sarunas</w:t>
            </w:r>
            <w:r w:rsidR="000346EE" w:rsidRPr="001F190B">
              <w:rPr>
                <w:b/>
                <w:color w:val="323E4F" w:themeColor="text2" w:themeShade="BF"/>
                <w:lang w:val="lv-LV" w:eastAsia="lv-LV"/>
              </w:rPr>
              <w:t>, kafija</w:t>
            </w:r>
          </w:p>
        </w:tc>
      </w:tr>
      <w:tr w:rsidR="001F190B" w:rsidRPr="001F190B" w:rsidTr="0037438D">
        <w:tc>
          <w:tcPr>
            <w:tcW w:w="718" w:type="dxa"/>
          </w:tcPr>
          <w:p w:rsidR="009F30E3" w:rsidRPr="001F190B" w:rsidRDefault="009F30E3" w:rsidP="000C17C3">
            <w:pPr>
              <w:spacing w:before="60"/>
              <w:rPr>
                <w:color w:val="323E4F" w:themeColor="text2" w:themeShade="BF"/>
              </w:rPr>
            </w:pPr>
            <w:r w:rsidRPr="001F190B">
              <w:rPr>
                <w:color w:val="323E4F" w:themeColor="text2" w:themeShade="BF"/>
                <w:lang w:val="lv-LV"/>
              </w:rPr>
              <w:t xml:space="preserve">    </w:t>
            </w:r>
          </w:p>
          <w:p w:rsidR="009F30E3" w:rsidRPr="001F190B" w:rsidRDefault="009F30E3" w:rsidP="000C17C3">
            <w:pPr>
              <w:spacing w:before="60"/>
              <w:rPr>
                <w:color w:val="323E4F" w:themeColor="text2" w:themeShade="BF"/>
              </w:rPr>
            </w:pPr>
            <w:r w:rsidRPr="001F190B">
              <w:rPr>
                <w:color w:val="323E4F" w:themeColor="text2" w:themeShade="BF"/>
              </w:rPr>
              <w:t xml:space="preserve">9.30 </w:t>
            </w:r>
          </w:p>
        </w:tc>
        <w:tc>
          <w:tcPr>
            <w:tcW w:w="9205" w:type="dxa"/>
            <w:gridSpan w:val="2"/>
          </w:tcPr>
          <w:p w:rsidR="009F30E3" w:rsidRPr="001F190B" w:rsidRDefault="009F30E3" w:rsidP="000C17C3">
            <w:pPr>
              <w:spacing w:before="60"/>
              <w:jc w:val="both"/>
              <w:rPr>
                <w:rFonts w:asciiTheme="majorHAnsi" w:hAnsiTheme="majorHAnsi" w:cstheme="majorHAnsi"/>
                <w:b/>
                <w:color w:val="323E4F" w:themeColor="text2" w:themeShade="BF"/>
                <w:lang w:val="lv-LV"/>
              </w:rPr>
            </w:pPr>
            <w:r w:rsidRPr="001F190B">
              <w:rPr>
                <w:b/>
                <w:color w:val="323E4F" w:themeColor="text2" w:themeShade="BF"/>
                <w:lang w:val="lv-LV" w:eastAsia="lv-LV"/>
              </w:rPr>
              <w:t>Konferences II dienas atklāšana</w:t>
            </w:r>
            <w:r w:rsidR="00FA51A6" w:rsidRPr="001F190B">
              <w:rPr>
                <w:b/>
                <w:color w:val="323E4F" w:themeColor="text2" w:themeShade="BF"/>
                <w:lang w:val="lv-LV" w:eastAsia="lv-LV"/>
              </w:rPr>
              <w:t>,</w:t>
            </w:r>
            <w:r w:rsidRPr="001F190B">
              <w:rPr>
                <w:b/>
                <w:color w:val="323E4F" w:themeColor="text2" w:themeShade="BF"/>
                <w:lang w:val="lv-LV" w:eastAsia="lv-LV"/>
              </w:rPr>
              <w:t xml:space="preserve"> </w:t>
            </w:r>
            <w:r w:rsidRPr="001F190B">
              <w:rPr>
                <w:rFonts w:asciiTheme="majorHAnsi" w:hAnsiTheme="majorHAnsi" w:cstheme="majorHAnsi"/>
                <w:b/>
                <w:color w:val="323E4F" w:themeColor="text2" w:themeShade="BF"/>
                <w:lang w:val="lv-LV"/>
              </w:rPr>
              <w:t xml:space="preserve">prioritārās tēmas </w:t>
            </w:r>
          </w:p>
          <w:p w:rsidR="005E371C" w:rsidRPr="001F190B" w:rsidRDefault="009F30E3" w:rsidP="005E371C">
            <w:pPr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color w:val="323E4F" w:themeColor="text2" w:themeShade="BF"/>
                <w:lang w:val="lv-LV" w:eastAsia="lv-LV"/>
              </w:rPr>
              <w:t>Apakšsekcijas vadītājs asoc.prof. Pēteris Šķiņķi</w:t>
            </w:r>
            <w:r w:rsidR="005E371C" w:rsidRPr="001F190B">
              <w:rPr>
                <w:color w:val="323E4F" w:themeColor="text2" w:themeShade="BF"/>
                <w:lang w:val="lv-LV" w:eastAsia="lv-LV"/>
              </w:rPr>
              <w:t>s</w:t>
            </w:r>
          </w:p>
          <w:p w:rsidR="009F30E3" w:rsidRPr="001F190B" w:rsidRDefault="009A6888" w:rsidP="00C54B13">
            <w:pPr>
              <w:spacing w:before="60"/>
              <w:rPr>
                <w:color w:val="323E4F" w:themeColor="text2" w:themeShade="BF"/>
              </w:rPr>
            </w:pPr>
            <w:r w:rsidRPr="001F190B">
              <w:rPr>
                <w:b/>
                <w:color w:val="323E4F" w:themeColor="text2" w:themeShade="BF"/>
                <w:lang w:val="lv-LV" w:eastAsia="lv-LV"/>
              </w:rPr>
              <w:t>SESIJA A</w:t>
            </w:r>
            <w:r w:rsidR="00C54B13" w:rsidRPr="001F190B">
              <w:rPr>
                <w:b/>
                <w:color w:val="323E4F" w:themeColor="text2" w:themeShade="BF"/>
                <w:lang w:val="lv-LV" w:eastAsia="lv-LV"/>
              </w:rPr>
              <w:t>.</w:t>
            </w:r>
            <w:r w:rsidR="00C54B13" w:rsidRPr="001F190B">
              <w:rPr>
                <w:color w:val="323E4F" w:themeColor="text2" w:themeShade="BF"/>
                <w:lang w:val="lv-LV" w:eastAsia="lv-LV"/>
              </w:rPr>
              <w:t xml:space="preserve"> M</w:t>
            </w:r>
            <w:r w:rsidR="00844332" w:rsidRPr="001F190B">
              <w:rPr>
                <w:color w:val="323E4F" w:themeColor="text2" w:themeShade="BF"/>
                <w:lang w:val="lv-LV" w:eastAsia="lv-LV"/>
              </w:rPr>
              <w:t xml:space="preserve">oderators </w:t>
            </w:r>
            <w:r w:rsidR="00844332" w:rsidRPr="001F190B">
              <w:rPr>
                <w:color w:val="323E4F" w:themeColor="text2" w:themeShade="BF"/>
                <w:lang w:val="lv-LV"/>
              </w:rPr>
              <w:t>Rūdolfs Cimdiņš</w:t>
            </w:r>
          </w:p>
        </w:tc>
      </w:tr>
      <w:tr w:rsidR="001F190B" w:rsidRPr="001F190B" w:rsidTr="00CC29D2">
        <w:tc>
          <w:tcPr>
            <w:tcW w:w="718" w:type="dxa"/>
          </w:tcPr>
          <w:p w:rsidR="00FE6948" w:rsidRPr="001F190B" w:rsidRDefault="005B506A" w:rsidP="000C17C3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9.40</w:t>
            </w:r>
          </w:p>
        </w:tc>
        <w:tc>
          <w:tcPr>
            <w:tcW w:w="3960" w:type="dxa"/>
          </w:tcPr>
          <w:p w:rsidR="001602E5" w:rsidRPr="001F190B" w:rsidRDefault="001602E5" w:rsidP="000C17C3">
            <w:pPr>
              <w:pStyle w:val="NoSpacing1"/>
              <w:spacing w:before="60"/>
              <w:ind w:right="-692"/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Ieva Kraukle, Ilze Stokmane, </w:t>
            </w:r>
          </w:p>
          <w:p w:rsidR="00FE6948" w:rsidRPr="001F190B" w:rsidRDefault="001602E5" w:rsidP="00DA1E4E">
            <w:pPr>
              <w:pStyle w:val="NoSpacing1"/>
              <w:ind w:right="-694"/>
              <w:rPr>
                <w:color w:val="323E4F" w:themeColor="text2" w:themeShade="BF"/>
                <w:lang w:eastAsia="lv-LV"/>
              </w:rPr>
            </w:pP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Kristīne Vugule</w:t>
            </w:r>
            <w:r w:rsidR="00B91A7D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,</w:t>
            </w:r>
            <w:r w:rsidR="0033300B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B91A7D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LBTU</w:t>
            </w: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FE6948" w:rsidRPr="001F190B" w:rsidRDefault="001602E5" w:rsidP="00304498">
            <w:pPr>
              <w:pStyle w:val="NoSpacing1"/>
              <w:spacing w:before="60"/>
              <w:ind w:right="-692"/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  <w:t>Pilsētmežu funkcijas un to atspoguļošana teritorijas plānošanas dokumentos</w:t>
            </w:r>
          </w:p>
        </w:tc>
      </w:tr>
      <w:tr w:rsidR="001F190B" w:rsidRPr="001F190B" w:rsidTr="00CC29D2">
        <w:tc>
          <w:tcPr>
            <w:tcW w:w="718" w:type="dxa"/>
          </w:tcPr>
          <w:p w:rsidR="001602E5" w:rsidRPr="001F190B" w:rsidRDefault="005B506A" w:rsidP="000C17C3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10.00</w:t>
            </w:r>
          </w:p>
        </w:tc>
        <w:tc>
          <w:tcPr>
            <w:tcW w:w="3960" w:type="dxa"/>
          </w:tcPr>
          <w:p w:rsidR="00E61F49" w:rsidRDefault="001602E5" w:rsidP="00E61F49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Indra Purs</w:t>
            </w:r>
            <w:r w:rsidR="003249E5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, </w:t>
            </w:r>
          </w:p>
          <w:p w:rsidR="001602E5" w:rsidRPr="001F190B" w:rsidRDefault="00E11D3A" w:rsidP="00E61F49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SIA Purs konsultācijas</w:t>
            </w:r>
          </w:p>
        </w:tc>
        <w:tc>
          <w:tcPr>
            <w:tcW w:w="5245" w:type="dxa"/>
          </w:tcPr>
          <w:p w:rsidR="001602E5" w:rsidRPr="001F190B" w:rsidRDefault="001602E5" w:rsidP="00304498">
            <w:pPr>
              <w:pStyle w:val="NoSpacing1"/>
              <w:spacing w:before="60"/>
              <w:rPr>
                <w:b/>
                <w:color w:val="323E4F" w:themeColor="text2" w:themeShade="BF"/>
                <w:sz w:val="16"/>
                <w:szCs w:val="16"/>
                <w:lang w:eastAsia="lv-LV"/>
              </w:rPr>
            </w:pPr>
            <w:r w:rsidRPr="001F190B">
              <w:rPr>
                <w:rFonts w:asciiTheme="minorHAnsi" w:hAnsiTheme="minorHAnsi" w:cs="Liberation Sans"/>
                <w:b/>
                <w:color w:val="323E4F" w:themeColor="text2" w:themeShade="BF"/>
                <w:shd w:val="clear" w:color="auto" w:fill="FFFFFF"/>
              </w:rPr>
              <w:t xml:space="preserve">Ainavu, ārtelpas un zaļās plānošanas pētniecība Padomju Latvijā </w:t>
            </w:r>
          </w:p>
        </w:tc>
      </w:tr>
      <w:tr w:rsidR="001F190B" w:rsidRPr="001F190B" w:rsidTr="00CC29D2">
        <w:tc>
          <w:tcPr>
            <w:tcW w:w="718" w:type="dxa"/>
          </w:tcPr>
          <w:p w:rsidR="001602E5" w:rsidRPr="001F190B" w:rsidRDefault="001602E5" w:rsidP="000C17C3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10.20</w:t>
            </w:r>
          </w:p>
        </w:tc>
        <w:tc>
          <w:tcPr>
            <w:tcW w:w="3960" w:type="dxa"/>
          </w:tcPr>
          <w:p w:rsidR="003249E5" w:rsidRPr="001F190B" w:rsidRDefault="001602E5" w:rsidP="000C17C3">
            <w:pPr>
              <w:spacing w:before="60"/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color w:val="323E4F" w:themeColor="text2" w:themeShade="BF"/>
                <w:lang w:val="lv-LV" w:eastAsia="lv-LV"/>
              </w:rPr>
              <w:t>Armands Pužulis</w:t>
            </w:r>
            <w:r w:rsidR="003C0B3F">
              <w:rPr>
                <w:color w:val="323E4F" w:themeColor="text2" w:themeShade="BF"/>
                <w:lang w:val="lv-LV" w:eastAsia="lv-LV"/>
              </w:rPr>
              <w:t>,</w:t>
            </w:r>
            <w:r w:rsidR="003249E5" w:rsidRPr="001F190B">
              <w:rPr>
                <w:color w:val="323E4F" w:themeColor="text2" w:themeShade="BF"/>
                <w:lang w:val="lv-LV" w:eastAsia="lv-LV"/>
              </w:rPr>
              <w:t xml:space="preserve"> AREI</w:t>
            </w:r>
            <w:r w:rsidRPr="001F190B">
              <w:rPr>
                <w:color w:val="323E4F" w:themeColor="text2" w:themeShade="BF"/>
                <w:lang w:val="lv-LV" w:eastAsia="lv-LV"/>
              </w:rPr>
              <w:t xml:space="preserve">, </w:t>
            </w:r>
          </w:p>
          <w:p w:rsidR="001602E5" w:rsidRPr="001F190B" w:rsidRDefault="001602E5" w:rsidP="003249E5">
            <w:pPr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rFonts w:cs="Liberation Sans"/>
                <w:color w:val="323E4F" w:themeColor="text2" w:themeShade="BF"/>
                <w:shd w:val="clear" w:color="auto" w:fill="FFFFFF"/>
                <w:lang w:val="lv-LV"/>
              </w:rPr>
              <w:t>Dace Teiviša</w:t>
            </w:r>
            <w:r w:rsidR="003C0B3F">
              <w:rPr>
                <w:rFonts w:cs="Liberation Sans"/>
                <w:color w:val="323E4F" w:themeColor="text2" w:themeShade="BF"/>
                <w:shd w:val="clear" w:color="auto" w:fill="FFFFFF"/>
                <w:lang w:val="lv-LV"/>
              </w:rPr>
              <w:t>,</w:t>
            </w:r>
            <w:r w:rsidRPr="001F190B">
              <w:rPr>
                <w:rFonts w:cs="Liberation Sans"/>
                <w:color w:val="323E4F" w:themeColor="text2" w:themeShade="BF"/>
                <w:shd w:val="clear" w:color="auto" w:fill="FFFFFF"/>
                <w:lang w:val="lv-LV"/>
              </w:rPr>
              <w:t xml:space="preserve"> </w:t>
            </w:r>
            <w:r w:rsidR="003249E5" w:rsidRPr="001F190B">
              <w:rPr>
                <w:rFonts w:cs="Liberation Sans"/>
                <w:color w:val="323E4F" w:themeColor="text2" w:themeShade="BF"/>
                <w:shd w:val="clear" w:color="auto" w:fill="FFFFFF"/>
                <w:lang w:val="lv-LV"/>
              </w:rPr>
              <w:t>VK</w:t>
            </w:r>
          </w:p>
        </w:tc>
        <w:tc>
          <w:tcPr>
            <w:tcW w:w="5245" w:type="dxa"/>
          </w:tcPr>
          <w:p w:rsidR="001602E5" w:rsidRPr="001F190B" w:rsidRDefault="001602E5" w:rsidP="00E61F49">
            <w:pPr>
              <w:spacing w:before="120"/>
              <w:rPr>
                <w:rFonts w:cs="Liberation Sans"/>
                <w:color w:val="323E4F" w:themeColor="text2" w:themeShade="BF"/>
                <w:shd w:val="clear" w:color="auto" w:fill="FFFFFF"/>
                <w:lang w:val="lv-LV"/>
              </w:rPr>
            </w:pPr>
            <w:r w:rsidRPr="001F190B">
              <w:rPr>
                <w:rFonts w:cs="Liberation Sans"/>
                <w:b/>
                <w:color w:val="323E4F" w:themeColor="text2" w:themeShade="BF"/>
                <w:shd w:val="clear" w:color="auto" w:fill="FFFFFF"/>
                <w:lang w:val="lv-LV"/>
              </w:rPr>
              <w:t>LEADER metode kā attīstības plānošanas veids</w:t>
            </w:r>
            <w:r w:rsidRPr="001F190B">
              <w:rPr>
                <w:rFonts w:cs="Liberation Sans"/>
                <w:color w:val="323E4F" w:themeColor="text2" w:themeShade="BF"/>
                <w:shd w:val="clear" w:color="auto" w:fill="FFFFFF"/>
                <w:lang w:val="lv-LV"/>
              </w:rPr>
              <w:t xml:space="preserve"> </w:t>
            </w:r>
          </w:p>
          <w:p w:rsidR="001602E5" w:rsidRPr="001F190B" w:rsidRDefault="001602E5" w:rsidP="001602E5">
            <w:pPr>
              <w:pStyle w:val="NoSpacing1"/>
              <w:rPr>
                <w:rFonts w:asciiTheme="minorHAnsi" w:hAnsiTheme="minorHAnsi"/>
                <w:color w:val="323E4F" w:themeColor="text2" w:themeShade="BF"/>
                <w:sz w:val="16"/>
                <w:szCs w:val="16"/>
                <w:lang w:eastAsia="lv-LV"/>
              </w:rPr>
            </w:pPr>
          </w:p>
        </w:tc>
      </w:tr>
      <w:tr w:rsidR="001F190B" w:rsidRPr="001F190B" w:rsidTr="00CC29D2">
        <w:tc>
          <w:tcPr>
            <w:tcW w:w="718" w:type="dxa"/>
          </w:tcPr>
          <w:p w:rsidR="001602E5" w:rsidRPr="001F190B" w:rsidRDefault="001602E5" w:rsidP="000C17C3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10.40</w:t>
            </w:r>
          </w:p>
        </w:tc>
        <w:tc>
          <w:tcPr>
            <w:tcW w:w="3960" w:type="dxa"/>
          </w:tcPr>
          <w:p w:rsidR="00C512CE" w:rsidRPr="001F190B" w:rsidRDefault="00935EE5" w:rsidP="000C17C3">
            <w:pPr>
              <w:pStyle w:val="NoSpacing1"/>
              <w:spacing w:before="60"/>
              <w:ind w:left="28" w:right="-692"/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Madara Gibze</w:t>
            </w:r>
            <w:r w:rsidR="003249E5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602E5" w:rsidRPr="001F190B" w:rsidRDefault="00C512CE" w:rsidP="00C512CE">
            <w:pPr>
              <w:pStyle w:val="NoSpacing1"/>
              <w:ind w:left="28" w:right="-692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Segoe UI"/>
                <w:color w:val="323E4F" w:themeColor="text2" w:themeShade="BF"/>
                <w:shd w:val="clear" w:color="auto" w:fill="FFFFFF"/>
              </w:rPr>
              <w:t>SIA LAAGA ARCHITECTS</w:t>
            </w:r>
          </w:p>
        </w:tc>
        <w:tc>
          <w:tcPr>
            <w:tcW w:w="5245" w:type="dxa"/>
          </w:tcPr>
          <w:p w:rsidR="001602E5" w:rsidRPr="001F190B" w:rsidRDefault="00A251A0" w:rsidP="00304498">
            <w:pPr>
              <w:spacing w:before="60"/>
              <w:rPr>
                <w:rFonts w:eastAsia="Times New Roman" w:cs="Calibri"/>
                <w:b/>
                <w:color w:val="323E4F" w:themeColor="text2" w:themeShade="BF"/>
                <w:lang w:val="lv-LV" w:eastAsia="lv-LV"/>
              </w:rPr>
            </w:pPr>
            <w:r w:rsidRPr="001F190B">
              <w:rPr>
                <w:b/>
                <w:color w:val="323E4F" w:themeColor="text2" w:themeShade="BF"/>
                <w:lang w:val="lv-LV"/>
              </w:rPr>
              <w:t>Rīgas Centrālās dzelzceļa stacijas savienojums ar lidostu “Rīga” un tā integrācija Pārdaugavas pilsētvidē</w:t>
            </w:r>
          </w:p>
        </w:tc>
      </w:tr>
      <w:tr w:rsidR="001F190B" w:rsidRPr="001F190B" w:rsidTr="00CC29D2">
        <w:tc>
          <w:tcPr>
            <w:tcW w:w="718" w:type="dxa"/>
          </w:tcPr>
          <w:p w:rsidR="001602E5" w:rsidRPr="001F190B" w:rsidRDefault="001602E5" w:rsidP="000C17C3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11.00</w:t>
            </w:r>
          </w:p>
        </w:tc>
        <w:tc>
          <w:tcPr>
            <w:tcW w:w="3960" w:type="dxa"/>
          </w:tcPr>
          <w:p w:rsidR="003249E5" w:rsidRPr="001F190B" w:rsidRDefault="001602E5" w:rsidP="000C17C3">
            <w:pPr>
              <w:pStyle w:val="NoSpacing1"/>
              <w:spacing w:before="60"/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Marika Kacare, </w:t>
            </w: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 xml:space="preserve">Dāvis Immurs, </w:t>
            </w:r>
            <w:r w:rsidR="00850B8F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 xml:space="preserve">                       </w:t>
            </w: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>Ilva Danenberga, Justīne Panteļējeva</w:t>
            </w:r>
            <w:r w:rsidR="003249E5"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 xml:space="preserve">, </w:t>
            </w:r>
          </w:p>
          <w:p w:rsidR="001602E5" w:rsidRPr="001F190B" w:rsidRDefault="00E11D3A" w:rsidP="00DA1E4E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>SIA “</w:t>
            </w:r>
            <w:r w:rsidR="003249E5"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>Jāņ</w:t>
            </w: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>a</w:t>
            </w:r>
            <w:r w:rsidR="003249E5"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 xml:space="preserve"> sēta</w:t>
            </w: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>”</w:t>
            </w:r>
          </w:p>
        </w:tc>
        <w:tc>
          <w:tcPr>
            <w:tcW w:w="5245" w:type="dxa"/>
          </w:tcPr>
          <w:p w:rsidR="001602E5" w:rsidRPr="001F190B" w:rsidRDefault="001602E5" w:rsidP="00E61F49">
            <w:pPr>
              <w:pStyle w:val="NoSpacing1"/>
              <w:spacing w:before="300"/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</w:pPr>
            <w:r w:rsidRPr="001F190B">
              <w:rPr>
                <w:rFonts w:asciiTheme="minorHAnsi" w:hAnsiTheme="minorHAnsi" w:cs="Liberation Sans"/>
                <w:b/>
                <w:color w:val="323E4F" w:themeColor="text2" w:themeShade="BF"/>
                <w:shd w:val="clear" w:color="auto" w:fill="FFFFFF"/>
              </w:rPr>
              <w:t>Datos bāzētas mobilitātes plānošana Kuldīgā</w:t>
            </w: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 xml:space="preserve"> </w:t>
            </w:r>
          </w:p>
          <w:p w:rsidR="001602E5" w:rsidRPr="001F190B" w:rsidRDefault="001602E5" w:rsidP="001602E5">
            <w:pPr>
              <w:rPr>
                <w:rFonts w:eastAsia="Times New Roman" w:cs="Calibri"/>
                <w:b/>
                <w:color w:val="323E4F" w:themeColor="text2" w:themeShade="BF"/>
                <w:sz w:val="16"/>
                <w:szCs w:val="16"/>
                <w:lang w:val="lv-LV" w:eastAsia="lv-LV"/>
              </w:rPr>
            </w:pPr>
          </w:p>
        </w:tc>
      </w:tr>
    </w:tbl>
    <w:p w:rsidR="009F30E3" w:rsidRPr="001F190B" w:rsidRDefault="009F30E3" w:rsidP="009F30E3">
      <w:pPr>
        <w:pStyle w:val="NoSpacing1"/>
        <w:ind w:left="-360" w:right="-694"/>
        <w:rPr>
          <w:rFonts w:asciiTheme="minorHAnsi" w:hAnsiTheme="minorHAnsi"/>
          <w:color w:val="323E4F" w:themeColor="text2" w:themeShade="BF"/>
          <w:sz w:val="16"/>
          <w:szCs w:val="16"/>
          <w:lang w:eastAsia="lv-LV"/>
        </w:rPr>
      </w:pPr>
    </w:p>
    <w:p w:rsidR="009F30E3" w:rsidRPr="001F190B" w:rsidRDefault="009F30E3" w:rsidP="009F30E3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lang w:eastAsia="lv-LV"/>
        </w:rPr>
      </w:pPr>
      <w:r w:rsidRPr="001F190B">
        <w:rPr>
          <w:rFonts w:asciiTheme="minorHAnsi" w:hAnsiTheme="minorHAnsi"/>
          <w:b/>
          <w:color w:val="323E4F" w:themeColor="text2" w:themeShade="BF"/>
          <w:lang w:eastAsia="lv-LV"/>
        </w:rPr>
        <w:t xml:space="preserve">Kafijas pauze </w:t>
      </w:r>
      <w:r w:rsidR="00B77CB3" w:rsidRPr="001F190B">
        <w:rPr>
          <w:rFonts w:asciiTheme="minorHAnsi" w:hAnsiTheme="minorHAnsi"/>
          <w:b/>
          <w:color w:val="323E4F" w:themeColor="text2" w:themeShade="BF"/>
          <w:lang w:eastAsia="lv-LV"/>
        </w:rPr>
        <w:t>11.2</w:t>
      </w:r>
      <w:r w:rsidR="00AF53A9" w:rsidRPr="001F190B">
        <w:rPr>
          <w:rFonts w:asciiTheme="minorHAnsi" w:hAnsiTheme="minorHAnsi"/>
          <w:b/>
          <w:color w:val="323E4F" w:themeColor="text2" w:themeShade="BF"/>
          <w:lang w:eastAsia="lv-LV"/>
        </w:rPr>
        <w:t>0 – 11.4</w:t>
      </w:r>
      <w:r w:rsidRPr="001F190B">
        <w:rPr>
          <w:rFonts w:asciiTheme="minorHAnsi" w:hAnsiTheme="minorHAnsi"/>
          <w:b/>
          <w:color w:val="323E4F" w:themeColor="text2" w:themeShade="BF"/>
          <w:lang w:eastAsia="lv-LV"/>
        </w:rPr>
        <w:t>0</w:t>
      </w:r>
      <w:r w:rsidR="00FE6948" w:rsidRPr="001F190B">
        <w:rPr>
          <w:rFonts w:asciiTheme="minorHAnsi" w:hAnsiTheme="minorHAnsi"/>
          <w:b/>
          <w:color w:val="323E4F" w:themeColor="text2" w:themeShade="BF"/>
          <w:lang w:eastAsia="lv-LV"/>
        </w:rPr>
        <w:t xml:space="preserve"> 348.t.</w:t>
      </w:r>
    </w:p>
    <w:p w:rsidR="005B506A" w:rsidRPr="001F190B" w:rsidRDefault="005B506A" w:rsidP="009F30E3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sz w:val="16"/>
          <w:szCs w:val="16"/>
          <w:lang w:eastAsia="lv-LV"/>
        </w:rPr>
      </w:pP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3960"/>
        <w:gridCol w:w="5245"/>
      </w:tblGrid>
      <w:tr w:rsidR="001F190B" w:rsidRPr="001F190B" w:rsidTr="005B506A">
        <w:tc>
          <w:tcPr>
            <w:tcW w:w="9923" w:type="dxa"/>
            <w:gridSpan w:val="3"/>
          </w:tcPr>
          <w:p w:rsidR="003C0B3F" w:rsidRDefault="00D27476" w:rsidP="000C17C3">
            <w:pPr>
              <w:spacing w:before="60"/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b/>
                <w:color w:val="323E4F" w:themeColor="text2" w:themeShade="BF"/>
                <w:lang w:val="lv-LV" w:eastAsia="lv-LV"/>
              </w:rPr>
              <w:t>SESIJA B.</w:t>
            </w:r>
            <w:r w:rsidRPr="001F190B">
              <w:rPr>
                <w:color w:val="323E4F" w:themeColor="text2" w:themeShade="BF"/>
                <w:lang w:val="lv-LV" w:eastAsia="lv-LV"/>
              </w:rPr>
              <w:t xml:space="preserve"> </w:t>
            </w:r>
          </w:p>
          <w:p w:rsidR="000C17C3" w:rsidRPr="001F190B" w:rsidRDefault="000C17C3" w:rsidP="000C17C3">
            <w:pPr>
              <w:spacing w:before="60"/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color w:val="323E4F" w:themeColor="text2" w:themeShade="BF"/>
                <w:lang w:val="lv-LV" w:eastAsia="lv-LV"/>
              </w:rPr>
              <w:t xml:space="preserve">Apakšsekcijas vadītājs asoc.prof. Pēteris Šķiņķis </w:t>
            </w:r>
          </w:p>
          <w:p w:rsidR="005B506A" w:rsidRPr="001F190B" w:rsidRDefault="00D27476" w:rsidP="009A6888">
            <w:pPr>
              <w:rPr>
                <w:color w:val="323E4F" w:themeColor="text2" w:themeShade="BF"/>
              </w:rPr>
            </w:pPr>
            <w:r w:rsidRPr="001F190B">
              <w:rPr>
                <w:color w:val="323E4F" w:themeColor="text2" w:themeShade="BF"/>
                <w:lang w:val="lv-LV" w:eastAsia="lv-LV"/>
              </w:rPr>
              <w:t>M</w:t>
            </w:r>
            <w:r w:rsidR="005B506A" w:rsidRPr="001F190B">
              <w:rPr>
                <w:color w:val="323E4F" w:themeColor="text2" w:themeShade="BF"/>
                <w:lang w:val="lv-LV" w:eastAsia="lv-LV"/>
              </w:rPr>
              <w:t>oderatore Nika Kotoviča</w:t>
            </w:r>
          </w:p>
        </w:tc>
      </w:tr>
      <w:tr w:rsidR="001F190B" w:rsidRPr="001F190B" w:rsidTr="00CC29D2">
        <w:tc>
          <w:tcPr>
            <w:tcW w:w="718" w:type="dxa"/>
          </w:tcPr>
          <w:p w:rsidR="00935EE5" w:rsidRPr="001F190B" w:rsidRDefault="00935EE5" w:rsidP="00E05FD7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11.40</w:t>
            </w:r>
          </w:p>
        </w:tc>
        <w:tc>
          <w:tcPr>
            <w:tcW w:w="3960" w:type="dxa"/>
          </w:tcPr>
          <w:p w:rsidR="00935EE5" w:rsidRPr="001F190B" w:rsidRDefault="00935EE5" w:rsidP="00E05FD7">
            <w:pPr>
              <w:spacing w:before="60"/>
              <w:rPr>
                <w:rFonts w:eastAsia="Times New Roman" w:cs="Calibri"/>
                <w:color w:val="323E4F" w:themeColor="text2" w:themeShade="BF"/>
                <w:lang w:val="lv-LV" w:eastAsia="lv-LV"/>
              </w:rPr>
            </w:pPr>
            <w:r w:rsidRPr="001F190B">
              <w:rPr>
                <w:color w:val="323E4F" w:themeColor="text2" w:themeShade="BF"/>
                <w:lang w:val="lv-LV" w:eastAsia="lv-LV"/>
              </w:rPr>
              <w:t xml:space="preserve">Ivars Kudreņickis, </w:t>
            </w:r>
            <w:r w:rsidR="00B91A7D" w:rsidRPr="001F190B">
              <w:rPr>
                <w:color w:val="323E4F" w:themeColor="text2" w:themeShade="BF"/>
                <w:lang w:val="lv-LV" w:eastAsia="lv-LV"/>
              </w:rPr>
              <w:t>LU</w:t>
            </w:r>
            <w:r w:rsidR="0033300B" w:rsidRPr="001F190B">
              <w:rPr>
                <w:color w:val="323E4F" w:themeColor="text2" w:themeShade="BF"/>
                <w:lang w:val="lv-LV" w:eastAsia="lv-LV"/>
              </w:rPr>
              <w:t>,</w:t>
            </w:r>
            <w:r w:rsidR="00B91A7D" w:rsidRPr="001F190B">
              <w:rPr>
                <w:color w:val="323E4F" w:themeColor="text2" w:themeShade="BF"/>
                <w:lang w:val="lv-LV" w:eastAsia="lv-LV"/>
              </w:rPr>
              <w:t xml:space="preserve"> </w:t>
            </w:r>
            <w:r w:rsidRPr="001F190B">
              <w:rPr>
                <w:color w:val="323E4F" w:themeColor="text2" w:themeShade="BF"/>
                <w:lang w:val="lv-LV" w:eastAsia="lv-LV"/>
              </w:rPr>
              <w:t>asoc. prof.</w:t>
            </w:r>
            <w:r w:rsidRPr="001F190B">
              <w:rPr>
                <w:rFonts w:eastAsia="Times New Roman" w:cs="Calibri"/>
                <w:color w:val="323E4F" w:themeColor="text2" w:themeShade="BF"/>
                <w:lang w:val="lv-LV" w:eastAsia="lv-LV"/>
              </w:rPr>
              <w:t xml:space="preserve"> </w:t>
            </w:r>
          </w:p>
          <w:p w:rsidR="00935EE5" w:rsidRPr="001F190B" w:rsidRDefault="00935EE5" w:rsidP="00E05FD7">
            <w:pPr>
              <w:spacing w:before="60"/>
              <w:rPr>
                <w:color w:val="323E4F" w:themeColor="text2" w:themeShade="BF"/>
                <w:lang w:val="lv-LV" w:eastAsia="lv-LV"/>
              </w:rPr>
            </w:pPr>
          </w:p>
        </w:tc>
        <w:tc>
          <w:tcPr>
            <w:tcW w:w="5245" w:type="dxa"/>
          </w:tcPr>
          <w:p w:rsidR="00935EE5" w:rsidRPr="001F190B" w:rsidRDefault="00935EE5" w:rsidP="00E05FD7">
            <w:pPr>
              <w:spacing w:before="60"/>
              <w:rPr>
                <w:b/>
                <w:color w:val="323E4F" w:themeColor="text2" w:themeShade="BF"/>
                <w:sz w:val="20"/>
                <w:szCs w:val="20"/>
                <w:lang w:val="lv-LV" w:eastAsia="lv-LV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  <w:lang w:val="lv-LV"/>
              </w:rPr>
              <w:t>Skatīj</w:t>
            </w:r>
            <w:r w:rsidR="00B91A7D"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  <w:lang w:val="lv-LV"/>
              </w:rPr>
              <w:t>ums uz pašvaldībām 2023.gadā pār</w:t>
            </w: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  <w:lang w:val="lv-LV"/>
              </w:rPr>
              <w:t>skatītajās Eiropas Savienības Energoefektivitātes un Atjaunojamās Enerģijas direktīvās: nākotnes izaicinājumi teritorijas un telpiskās attīstības plānošanai</w:t>
            </w: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</w:p>
        </w:tc>
      </w:tr>
      <w:tr w:rsidR="001F190B" w:rsidRPr="001F190B" w:rsidTr="00CC29D2">
        <w:tc>
          <w:tcPr>
            <w:tcW w:w="718" w:type="dxa"/>
          </w:tcPr>
          <w:p w:rsidR="00935EE5" w:rsidRPr="001F190B" w:rsidRDefault="005B506A" w:rsidP="00E05FD7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12.00</w:t>
            </w:r>
          </w:p>
        </w:tc>
        <w:tc>
          <w:tcPr>
            <w:tcW w:w="3960" w:type="dxa"/>
          </w:tcPr>
          <w:p w:rsidR="00935EE5" w:rsidRPr="001F190B" w:rsidRDefault="00935EE5" w:rsidP="00E05FD7">
            <w:pPr>
              <w:spacing w:before="60"/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color w:val="323E4F" w:themeColor="text2" w:themeShade="BF"/>
                <w:lang w:eastAsia="lv-LV"/>
              </w:rPr>
              <w:t xml:space="preserve">Juris </w:t>
            </w:r>
            <w:r w:rsidRPr="001F190B">
              <w:rPr>
                <w:color w:val="323E4F" w:themeColor="text2" w:themeShade="BF"/>
                <w:lang w:val="lv-LV" w:eastAsia="lv-LV"/>
              </w:rPr>
              <w:t>Paiders</w:t>
            </w:r>
            <w:r w:rsidRPr="001F190B">
              <w:rPr>
                <w:color w:val="323E4F" w:themeColor="text2" w:themeShade="BF"/>
                <w:lang w:eastAsia="lv-LV"/>
              </w:rPr>
              <w:t xml:space="preserve">, </w:t>
            </w:r>
            <w:r w:rsidR="00B91A7D" w:rsidRPr="001F190B">
              <w:rPr>
                <w:color w:val="323E4F" w:themeColor="text2" w:themeShade="BF"/>
                <w:lang w:eastAsia="lv-LV"/>
              </w:rPr>
              <w:t>LU</w:t>
            </w:r>
            <w:r w:rsidR="0033300B" w:rsidRPr="001F190B">
              <w:rPr>
                <w:color w:val="323E4F" w:themeColor="text2" w:themeShade="BF"/>
                <w:lang w:eastAsia="lv-LV"/>
              </w:rPr>
              <w:t>,</w:t>
            </w:r>
            <w:r w:rsidR="00B91A7D" w:rsidRPr="001F190B">
              <w:rPr>
                <w:color w:val="323E4F" w:themeColor="text2" w:themeShade="BF"/>
                <w:lang w:eastAsia="lv-LV"/>
              </w:rPr>
              <w:t xml:space="preserve"> </w:t>
            </w:r>
            <w:r w:rsidRPr="001F190B">
              <w:rPr>
                <w:color w:val="323E4F" w:themeColor="text2" w:themeShade="BF"/>
                <w:lang w:eastAsia="lv-LV"/>
              </w:rPr>
              <w:t>doc.</w:t>
            </w:r>
          </w:p>
        </w:tc>
        <w:tc>
          <w:tcPr>
            <w:tcW w:w="5245" w:type="dxa"/>
          </w:tcPr>
          <w:p w:rsidR="00935EE5" w:rsidRPr="001F190B" w:rsidRDefault="00935EE5" w:rsidP="00E05FD7">
            <w:pPr>
              <w:pStyle w:val="NoSpacing1"/>
              <w:spacing w:before="60"/>
              <w:ind w:left="28" w:right="-692"/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  <w:t>Latvijas reģionālās nevienlīdzības izaicinājumi</w:t>
            </w:r>
          </w:p>
          <w:p w:rsidR="00935EE5" w:rsidRPr="001F190B" w:rsidRDefault="00935EE5" w:rsidP="00DA1E4E">
            <w:pPr>
              <w:pStyle w:val="NoSpacing1"/>
              <w:ind w:left="28" w:right="-694"/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pārvaldībā un plānošanā </w:t>
            </w:r>
          </w:p>
        </w:tc>
      </w:tr>
      <w:tr w:rsidR="001F190B" w:rsidRPr="001F190B" w:rsidTr="00CC29D2">
        <w:tc>
          <w:tcPr>
            <w:tcW w:w="718" w:type="dxa"/>
          </w:tcPr>
          <w:p w:rsidR="00935EE5" w:rsidRPr="001F190B" w:rsidRDefault="005B506A" w:rsidP="00E05FD7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12.20</w:t>
            </w:r>
          </w:p>
        </w:tc>
        <w:tc>
          <w:tcPr>
            <w:tcW w:w="3960" w:type="dxa"/>
          </w:tcPr>
          <w:p w:rsidR="00935EE5" w:rsidRPr="001F190B" w:rsidRDefault="00935EE5" w:rsidP="00E05FD7">
            <w:pPr>
              <w:pStyle w:val="NoSpacing1"/>
              <w:spacing w:before="60"/>
              <w:rPr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Armands Auziņš, </w:t>
            </w:r>
            <w:r w:rsidR="00B91A7D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RTU</w:t>
            </w:r>
            <w:r w:rsidR="0033300B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,</w:t>
            </w:r>
            <w:r w:rsidR="00B91A7D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 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prof.</w:t>
            </w:r>
          </w:p>
        </w:tc>
        <w:tc>
          <w:tcPr>
            <w:tcW w:w="5245" w:type="dxa"/>
          </w:tcPr>
          <w:p w:rsidR="00935EE5" w:rsidRPr="001F190B" w:rsidRDefault="005B506A" w:rsidP="00E05FD7">
            <w:pPr>
              <w:pStyle w:val="NoSpacing1"/>
              <w:spacing w:before="60"/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Theme="minorHAnsi" w:hAnsiTheme="minorHAnsi" w:cstheme="minorHAnsi"/>
                <w:b/>
                <w:color w:val="323E4F" w:themeColor="text2" w:themeShade="BF"/>
                <w:shd w:val="clear" w:color="auto" w:fill="FFFFFF"/>
              </w:rPr>
              <w:t>Zemes izmantošanas un attīstības politikas instrumenti</w:t>
            </w:r>
            <w:r w:rsidRPr="001F190B">
              <w:rPr>
                <w:rFonts w:asciiTheme="minorHAnsi" w:hAnsiTheme="minorHAnsi" w:cstheme="minorHAnsi"/>
                <w:b/>
                <w:color w:val="323E4F" w:themeColor="text2" w:themeShade="BF"/>
                <w:lang w:eastAsia="lv-LV"/>
              </w:rPr>
              <w:t xml:space="preserve"> </w:t>
            </w:r>
          </w:p>
        </w:tc>
      </w:tr>
      <w:tr w:rsidR="001F190B" w:rsidRPr="001F190B" w:rsidTr="00CC29D2">
        <w:tc>
          <w:tcPr>
            <w:tcW w:w="718" w:type="dxa"/>
          </w:tcPr>
          <w:p w:rsidR="00935EE5" w:rsidRPr="001F190B" w:rsidRDefault="005B506A" w:rsidP="00E05FD7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12.4</w:t>
            </w:r>
            <w:r w:rsidR="00935EE5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0</w:t>
            </w:r>
          </w:p>
        </w:tc>
        <w:tc>
          <w:tcPr>
            <w:tcW w:w="3960" w:type="dxa"/>
          </w:tcPr>
          <w:p w:rsidR="0033300B" w:rsidRPr="001F190B" w:rsidRDefault="00935EE5" w:rsidP="00E05FD7">
            <w:pPr>
              <w:pStyle w:val="NoSpacing1"/>
              <w:spacing w:before="60"/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Ilona Šavraka, </w:t>
            </w:r>
            <w:r w:rsidR="0033300B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RD</w:t>
            </w:r>
            <w:r w:rsidR="00850B8F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,</w:t>
            </w:r>
          </w:p>
          <w:p w:rsidR="00E11D3A" w:rsidRPr="001F190B" w:rsidRDefault="00935EE5" w:rsidP="00935EE5">
            <w:pPr>
              <w:pStyle w:val="NoSpacing1"/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</w:pP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Gunta Lukstiņa, Rūdolfs Cimdiņš, </w:t>
            </w:r>
            <w:r w:rsidR="00E11D3A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LU</w:t>
            </w:r>
            <w:r w:rsidR="0033300B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,</w:t>
            </w:r>
          </w:p>
          <w:p w:rsidR="00935EE5" w:rsidRPr="001F190B" w:rsidRDefault="00935EE5" w:rsidP="00DA1E4E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Gundars Zadovskis</w:t>
            </w:r>
            <w:r w:rsidR="00D67D5A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, </w:t>
            </w:r>
            <w:r w:rsidR="00D74848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="00D67D5A"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>Mārupes novada pašvaldība</w:t>
            </w:r>
            <w:r w:rsidRPr="001F190B">
              <w:rPr>
                <w:rFonts w:ascii="Liberation Sans" w:hAnsi="Liberation Sans" w:cs="Liberation Sans"/>
                <w:color w:val="323E4F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5B506A" w:rsidRPr="001F190B" w:rsidRDefault="005B506A" w:rsidP="00850B8F">
            <w:pPr>
              <w:pStyle w:val="NoSpacing1"/>
              <w:spacing w:before="240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  <w:t>Telpiskā plānošana un urbānā izplešanās Pierīgā – esošā situācija un nākotnes perspektīvas</w:t>
            </w:r>
            <w:r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 </w:t>
            </w:r>
          </w:p>
          <w:p w:rsidR="00935EE5" w:rsidRPr="001F190B" w:rsidRDefault="00935EE5" w:rsidP="00935EE5">
            <w:pPr>
              <w:pStyle w:val="NoSpacing1"/>
              <w:ind w:right="34"/>
              <w:rPr>
                <w:rFonts w:asciiTheme="minorHAnsi" w:hAnsiTheme="minorHAnsi"/>
                <w:color w:val="323E4F" w:themeColor="text2" w:themeShade="BF"/>
                <w:sz w:val="16"/>
                <w:szCs w:val="16"/>
                <w:lang w:eastAsia="lv-LV"/>
              </w:rPr>
            </w:pPr>
          </w:p>
        </w:tc>
      </w:tr>
      <w:tr w:rsidR="001F190B" w:rsidRPr="001F190B" w:rsidTr="00CC29D2">
        <w:tc>
          <w:tcPr>
            <w:tcW w:w="718" w:type="dxa"/>
          </w:tcPr>
          <w:p w:rsidR="00935EE5" w:rsidRPr="001F190B" w:rsidRDefault="005B506A" w:rsidP="00FF7B51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lastRenderedPageBreak/>
              <w:t>13.00</w:t>
            </w:r>
          </w:p>
        </w:tc>
        <w:tc>
          <w:tcPr>
            <w:tcW w:w="3960" w:type="dxa"/>
          </w:tcPr>
          <w:p w:rsidR="00935EE5" w:rsidRPr="001F190B" w:rsidRDefault="00935EE5" w:rsidP="00E05FD7">
            <w:pPr>
              <w:pStyle w:val="NoSpacing1"/>
              <w:spacing w:before="60"/>
              <w:ind w:left="-357" w:right="-692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2.    Zane Pīpkalēja, </w:t>
            </w:r>
            <w:r w:rsidRPr="001F190B">
              <w:rPr>
                <w:rFonts w:asciiTheme="minorHAnsi" w:hAnsiTheme="minorHAnsi" w:cs="Liberation Sans"/>
                <w:color w:val="323E4F" w:themeColor="text2" w:themeShade="BF"/>
                <w:shd w:val="clear" w:color="auto" w:fill="FFFFFF"/>
              </w:rPr>
              <w:t>LU TAP studente</w:t>
            </w:r>
          </w:p>
        </w:tc>
        <w:tc>
          <w:tcPr>
            <w:tcW w:w="5245" w:type="dxa"/>
          </w:tcPr>
          <w:p w:rsidR="00935EE5" w:rsidRPr="001F190B" w:rsidRDefault="00935EE5" w:rsidP="00E05FD7">
            <w:pPr>
              <w:pStyle w:val="NoSpacing1"/>
              <w:spacing w:before="60"/>
              <w:rPr>
                <w:rFonts w:asciiTheme="minorHAnsi" w:hAnsiTheme="minorHAnsi"/>
                <w:b/>
                <w:color w:val="323E4F" w:themeColor="text2" w:themeShade="BF"/>
                <w:sz w:val="16"/>
                <w:szCs w:val="16"/>
                <w:lang w:eastAsia="lv-LV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  <w:t>Dinamika plānošanas izglītībā</w:t>
            </w:r>
          </w:p>
        </w:tc>
      </w:tr>
    </w:tbl>
    <w:p w:rsidR="003718E2" w:rsidRPr="001F190B" w:rsidRDefault="003718E2" w:rsidP="00C31365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lang w:eastAsia="lv-LV"/>
        </w:rPr>
      </w:pPr>
    </w:p>
    <w:p w:rsidR="00C31365" w:rsidRPr="001F190B" w:rsidRDefault="00800CAB" w:rsidP="00C31365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lang w:eastAsia="lv-LV"/>
        </w:rPr>
      </w:pPr>
      <w:r w:rsidRPr="001F190B">
        <w:rPr>
          <w:rFonts w:asciiTheme="minorHAnsi" w:hAnsiTheme="minorHAnsi"/>
          <w:b/>
          <w:color w:val="323E4F" w:themeColor="text2" w:themeShade="BF"/>
          <w:lang w:eastAsia="lv-LV"/>
        </w:rPr>
        <w:t>Pusdien</w:t>
      </w:r>
      <w:r w:rsidR="00F82D05" w:rsidRPr="001F190B">
        <w:rPr>
          <w:rFonts w:asciiTheme="minorHAnsi" w:hAnsiTheme="minorHAnsi"/>
          <w:b/>
          <w:color w:val="323E4F" w:themeColor="text2" w:themeShade="BF"/>
          <w:lang w:eastAsia="lv-LV"/>
        </w:rPr>
        <w:t>u pārtraukums</w:t>
      </w:r>
      <w:r w:rsidRPr="001F190B">
        <w:rPr>
          <w:rFonts w:asciiTheme="minorHAnsi" w:hAnsiTheme="minorHAnsi"/>
          <w:b/>
          <w:color w:val="323E4F" w:themeColor="text2" w:themeShade="BF"/>
          <w:lang w:eastAsia="lv-LV"/>
        </w:rPr>
        <w:t xml:space="preserve"> 1</w:t>
      </w:r>
      <w:r w:rsidR="00B244E7" w:rsidRPr="001F190B">
        <w:rPr>
          <w:rFonts w:asciiTheme="minorHAnsi" w:hAnsiTheme="minorHAnsi"/>
          <w:b/>
          <w:color w:val="323E4F" w:themeColor="text2" w:themeShade="BF"/>
          <w:lang w:eastAsia="lv-LV"/>
        </w:rPr>
        <w:t>3</w:t>
      </w:r>
      <w:r w:rsidRPr="001F190B">
        <w:rPr>
          <w:rFonts w:asciiTheme="minorHAnsi" w:hAnsiTheme="minorHAnsi"/>
          <w:b/>
          <w:color w:val="323E4F" w:themeColor="text2" w:themeShade="BF"/>
          <w:lang w:eastAsia="lv-LV"/>
        </w:rPr>
        <w:t>.</w:t>
      </w:r>
      <w:r w:rsidR="005B506A" w:rsidRPr="001F190B">
        <w:rPr>
          <w:rFonts w:asciiTheme="minorHAnsi" w:hAnsiTheme="minorHAnsi"/>
          <w:b/>
          <w:color w:val="323E4F" w:themeColor="text2" w:themeShade="BF"/>
          <w:lang w:eastAsia="lv-LV"/>
        </w:rPr>
        <w:t>2</w:t>
      </w:r>
      <w:r w:rsidR="00C31365" w:rsidRPr="001F190B">
        <w:rPr>
          <w:rFonts w:asciiTheme="minorHAnsi" w:hAnsiTheme="minorHAnsi"/>
          <w:b/>
          <w:color w:val="323E4F" w:themeColor="text2" w:themeShade="BF"/>
          <w:lang w:eastAsia="lv-LV"/>
        </w:rPr>
        <w:t>0 – 1</w:t>
      </w:r>
      <w:r w:rsidR="00B244E7" w:rsidRPr="001F190B">
        <w:rPr>
          <w:rFonts w:asciiTheme="minorHAnsi" w:hAnsiTheme="minorHAnsi"/>
          <w:b/>
          <w:color w:val="323E4F" w:themeColor="text2" w:themeShade="BF"/>
          <w:lang w:eastAsia="lv-LV"/>
        </w:rPr>
        <w:t>4</w:t>
      </w:r>
      <w:r w:rsidR="00C31365" w:rsidRPr="001F190B">
        <w:rPr>
          <w:rFonts w:asciiTheme="minorHAnsi" w:hAnsiTheme="minorHAnsi"/>
          <w:b/>
          <w:color w:val="323E4F" w:themeColor="text2" w:themeShade="BF"/>
          <w:lang w:eastAsia="lv-LV"/>
        </w:rPr>
        <w:t>.</w:t>
      </w:r>
      <w:r w:rsidR="005B506A" w:rsidRPr="001F190B">
        <w:rPr>
          <w:rFonts w:asciiTheme="minorHAnsi" w:hAnsiTheme="minorHAnsi"/>
          <w:b/>
          <w:color w:val="323E4F" w:themeColor="text2" w:themeShade="BF"/>
          <w:lang w:eastAsia="lv-LV"/>
        </w:rPr>
        <w:t>0</w:t>
      </w:r>
      <w:r w:rsidR="00C31365" w:rsidRPr="001F190B">
        <w:rPr>
          <w:rFonts w:asciiTheme="minorHAnsi" w:hAnsiTheme="minorHAnsi"/>
          <w:b/>
          <w:color w:val="323E4F" w:themeColor="text2" w:themeShade="BF"/>
          <w:lang w:eastAsia="lv-LV"/>
        </w:rPr>
        <w:t>0</w:t>
      </w:r>
      <w:r w:rsidR="00D66563" w:rsidRPr="001F190B">
        <w:rPr>
          <w:rFonts w:asciiTheme="minorHAnsi" w:hAnsiTheme="minorHAnsi"/>
          <w:b/>
          <w:color w:val="323E4F" w:themeColor="text2" w:themeShade="BF"/>
          <w:lang w:eastAsia="lv-LV"/>
        </w:rPr>
        <w:t xml:space="preserve"> </w:t>
      </w:r>
    </w:p>
    <w:p w:rsidR="00B91A7D" w:rsidRPr="001F190B" w:rsidRDefault="00B91A7D" w:rsidP="00C31365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lang w:eastAsia="lv-LV"/>
        </w:rPr>
      </w:pP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844"/>
        <w:gridCol w:w="3912"/>
        <w:gridCol w:w="5167"/>
      </w:tblGrid>
      <w:tr w:rsidR="001F190B" w:rsidRPr="001F190B" w:rsidTr="005A48BE">
        <w:tc>
          <w:tcPr>
            <w:tcW w:w="9923" w:type="dxa"/>
            <w:gridSpan w:val="3"/>
          </w:tcPr>
          <w:p w:rsidR="00B91A7D" w:rsidRPr="001F190B" w:rsidRDefault="003C0B3F" w:rsidP="00222867">
            <w:pPr>
              <w:pStyle w:val="NoSpacing1"/>
              <w:spacing w:before="60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3C0B3F">
              <w:rPr>
                <w:b/>
                <w:color w:val="323E4F" w:themeColor="text2" w:themeShade="BF"/>
                <w:lang w:eastAsia="lv-LV"/>
              </w:rPr>
              <w:t>SESIJA C</w:t>
            </w:r>
            <w:r w:rsidRPr="003C0B3F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 </w:t>
            </w:r>
            <w:r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 </w:t>
            </w:r>
            <w:r w:rsidR="00B91A7D"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No plānošanas prakses izrietoša ideju birža plānošanas attīstībai</w:t>
            </w:r>
          </w:p>
          <w:p w:rsidR="00B91A7D" w:rsidRPr="001F190B" w:rsidRDefault="00B91A7D" w:rsidP="00B91A7D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7 slaidi līdz 5-7 min., max 8 min. ietverot 1-2 ātros jautājumus </w:t>
            </w:r>
          </w:p>
          <w:p w:rsidR="00FF7B51" w:rsidRPr="001F190B" w:rsidRDefault="00FF7B51" w:rsidP="00FF7B51">
            <w:pPr>
              <w:spacing w:before="60"/>
              <w:rPr>
                <w:color w:val="323E4F" w:themeColor="text2" w:themeShade="BF"/>
                <w:lang w:val="lv-LV" w:eastAsia="lv-LV"/>
              </w:rPr>
            </w:pPr>
            <w:r w:rsidRPr="001F190B">
              <w:rPr>
                <w:color w:val="323E4F" w:themeColor="text2" w:themeShade="BF"/>
                <w:lang w:val="lv-LV" w:eastAsia="lv-LV"/>
              </w:rPr>
              <w:t xml:space="preserve">Apakšsekcijas vadītājs asoc.prof. Pēteris Šķiņķis </w:t>
            </w:r>
          </w:p>
          <w:p w:rsidR="00B91A7D" w:rsidRPr="001F190B" w:rsidRDefault="00252203" w:rsidP="00A31EE0">
            <w:pPr>
              <w:pStyle w:val="NoSpacing1"/>
              <w:rPr>
                <w:color w:val="323E4F" w:themeColor="text2" w:themeShade="BF"/>
              </w:rPr>
            </w:pPr>
            <w:r w:rsidRPr="001F190B">
              <w:rPr>
                <w:color w:val="323E4F" w:themeColor="text2" w:themeShade="BF"/>
                <w:lang w:eastAsia="lv-LV"/>
              </w:rPr>
              <w:t>M</w:t>
            </w:r>
            <w:r w:rsidR="00B91A7D" w:rsidRPr="001F190B">
              <w:rPr>
                <w:color w:val="323E4F" w:themeColor="text2" w:themeShade="BF"/>
                <w:lang w:eastAsia="lv-LV"/>
              </w:rPr>
              <w:t>oderatore Gunta Lukstiņa</w:t>
            </w:r>
          </w:p>
        </w:tc>
      </w:tr>
      <w:tr w:rsidR="001F190B" w:rsidRPr="001F190B" w:rsidTr="00CC29D2">
        <w:tc>
          <w:tcPr>
            <w:tcW w:w="718" w:type="dxa"/>
          </w:tcPr>
          <w:p w:rsidR="007F693D" w:rsidRPr="001F190B" w:rsidRDefault="007F693D" w:rsidP="00C512CE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14.00</w:t>
            </w:r>
          </w:p>
        </w:tc>
        <w:tc>
          <w:tcPr>
            <w:tcW w:w="3960" w:type="dxa"/>
          </w:tcPr>
          <w:p w:rsidR="001F190B" w:rsidRDefault="007F693D" w:rsidP="00FF7B51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Tīna Šipkēvica, </w:t>
            </w:r>
            <w:r w:rsidR="00BE630F" w:rsidRPr="001F190B">
              <w:rPr>
                <w:rFonts w:asciiTheme="minorHAnsi" w:hAnsiTheme="minorHAnsi" w:cs="Segoe UI"/>
                <w:color w:val="323E4F" w:themeColor="text2" w:themeShade="BF"/>
                <w:shd w:val="clear" w:color="auto" w:fill="FFFFFF"/>
              </w:rPr>
              <w:t>Edgars Ražinskis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, </w:t>
            </w:r>
          </w:p>
          <w:p w:rsidR="007F693D" w:rsidRPr="001F190B" w:rsidRDefault="007F693D" w:rsidP="001F190B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RPR</w:t>
            </w:r>
          </w:p>
        </w:tc>
        <w:tc>
          <w:tcPr>
            <w:tcW w:w="5245" w:type="dxa"/>
          </w:tcPr>
          <w:p w:rsidR="007F693D" w:rsidRPr="001F190B" w:rsidRDefault="007F693D" w:rsidP="00FF7B51">
            <w:pPr>
              <w:pStyle w:val="NoSpacing1"/>
              <w:spacing w:before="60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Segoe UI"/>
                <w:b/>
                <w:color w:val="323E4F" w:themeColor="text2" w:themeShade="BF"/>
                <w:shd w:val="clear" w:color="auto" w:fill="FFFFFF"/>
              </w:rPr>
              <w:t>Tukšums un ilgtspējīga mobilitāte</w:t>
            </w:r>
          </w:p>
        </w:tc>
      </w:tr>
      <w:tr w:rsidR="001F190B" w:rsidRPr="001F190B" w:rsidTr="00CC29D2">
        <w:tc>
          <w:tcPr>
            <w:tcW w:w="718" w:type="dxa"/>
          </w:tcPr>
          <w:p w:rsidR="007F693D" w:rsidRPr="001F190B" w:rsidRDefault="007F693D" w:rsidP="00C512CE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3960" w:type="dxa"/>
          </w:tcPr>
          <w:p w:rsidR="00CC29D2" w:rsidRPr="001F190B" w:rsidRDefault="007F693D" w:rsidP="00CC29D2">
            <w:pPr>
              <w:pStyle w:val="NoSpacing1"/>
              <w:spacing w:before="60"/>
              <w:rPr>
                <w:rFonts w:asciiTheme="minorHAnsi" w:hAnsiTheme="minorHAnsi" w:cs="Arial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>Elīna Daņiseviča,</w:t>
            </w:r>
            <w:r w:rsidR="00CC29D2"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 xml:space="preserve"> </w:t>
            </w:r>
            <w:r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>Ieva Freidenfelde, </w:t>
            </w:r>
          </w:p>
          <w:p w:rsidR="007F693D" w:rsidRPr="001F190B" w:rsidRDefault="007F693D" w:rsidP="00CC29D2">
            <w:pPr>
              <w:pStyle w:val="NoSpacing1"/>
              <w:rPr>
                <w:rFonts w:asciiTheme="minorHAnsi" w:hAnsiTheme="minorHAnsi" w:cs="Arial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 xml:space="preserve">Andris </w:t>
            </w:r>
            <w:r w:rsidR="00CC29D2"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>L</w:t>
            </w:r>
            <w:r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 xml:space="preserve">očmanis, Renāte Strautmane, </w:t>
            </w:r>
          </w:p>
          <w:p w:rsidR="007F693D" w:rsidRPr="001F190B" w:rsidRDefault="007F693D" w:rsidP="007F693D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 xml:space="preserve">Rīgas valstspilsētas pašvaldības Stratēģiskās vadības pārvalde </w:t>
            </w:r>
          </w:p>
        </w:tc>
        <w:tc>
          <w:tcPr>
            <w:tcW w:w="5245" w:type="dxa"/>
          </w:tcPr>
          <w:p w:rsidR="00462DD7" w:rsidRPr="001F190B" w:rsidRDefault="00462DD7" w:rsidP="00FF7B51">
            <w:pPr>
              <w:shd w:val="clear" w:color="auto" w:fill="FFFFFF"/>
              <w:spacing w:before="60"/>
              <w:textAlignment w:val="baseline"/>
              <w:rPr>
                <w:rFonts w:eastAsia="Times New Roman" w:cs="Arial"/>
                <w:b/>
                <w:bCs/>
                <w:color w:val="323E4F" w:themeColor="text2" w:themeShade="BF"/>
                <w:lang w:val="lv-LV" w:eastAsia="lv-LV"/>
              </w:rPr>
            </w:pPr>
          </w:p>
          <w:p w:rsidR="007F693D" w:rsidRPr="001F190B" w:rsidRDefault="007F693D" w:rsidP="00FF7B51">
            <w:pPr>
              <w:shd w:val="clear" w:color="auto" w:fill="FFFFFF"/>
              <w:spacing w:before="60"/>
              <w:textAlignment w:val="baseline"/>
              <w:rPr>
                <w:rFonts w:eastAsia="Times New Roman" w:cs="Segoe UI"/>
                <w:color w:val="323E4F" w:themeColor="text2" w:themeShade="BF"/>
                <w:lang w:val="lv-LV" w:eastAsia="lv-LV"/>
              </w:rPr>
            </w:pPr>
            <w:r w:rsidRPr="001F190B">
              <w:rPr>
                <w:rFonts w:eastAsia="Times New Roman" w:cs="Arial"/>
                <w:b/>
                <w:bCs/>
                <w:color w:val="323E4F" w:themeColor="text2" w:themeShade="BF"/>
                <w:lang w:val="lv-LV" w:eastAsia="lv-LV"/>
              </w:rPr>
              <w:t>Izaicinājumi Rīgas valstspilsētas attīstības uzraudzībai</w:t>
            </w:r>
          </w:p>
          <w:p w:rsidR="007F693D" w:rsidRPr="001F190B" w:rsidRDefault="007F693D" w:rsidP="007F693D">
            <w:pPr>
              <w:pStyle w:val="NoSpacing1"/>
              <w:rPr>
                <w:rFonts w:asciiTheme="minorHAnsi" w:hAnsiTheme="minorHAnsi"/>
                <w:color w:val="323E4F" w:themeColor="text2" w:themeShade="BF"/>
                <w:sz w:val="16"/>
                <w:szCs w:val="16"/>
                <w:lang w:eastAsia="lv-LV"/>
              </w:rPr>
            </w:pPr>
          </w:p>
        </w:tc>
      </w:tr>
      <w:tr w:rsidR="001F190B" w:rsidRPr="001F190B" w:rsidTr="00CC29D2">
        <w:tc>
          <w:tcPr>
            <w:tcW w:w="718" w:type="dxa"/>
          </w:tcPr>
          <w:p w:rsidR="007F693D" w:rsidRPr="001F190B" w:rsidRDefault="007F693D" w:rsidP="00C512CE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3960" w:type="dxa"/>
          </w:tcPr>
          <w:p w:rsidR="007F693D" w:rsidRPr="001F190B" w:rsidRDefault="007F693D" w:rsidP="00FF7B51">
            <w:pPr>
              <w:pStyle w:val="NoSpacing1"/>
              <w:spacing w:before="60"/>
              <w:rPr>
                <w:rFonts w:asciiTheme="minorHAnsi" w:hAnsiTheme="minorHAnsi" w:cstheme="minorHAnsi"/>
                <w:color w:val="323E4F" w:themeColor="text2" w:themeShade="BF"/>
                <w:shd w:val="clear" w:color="auto" w:fill="FFFFFF"/>
              </w:rPr>
            </w:pPr>
            <w:r w:rsidRPr="001F190B">
              <w:rPr>
                <w:rFonts w:asciiTheme="minorHAnsi" w:hAnsiTheme="minorHAnsi" w:cstheme="minorHAnsi"/>
                <w:color w:val="323E4F" w:themeColor="text2" w:themeShade="BF"/>
                <w:lang w:eastAsia="lv-LV"/>
              </w:rPr>
              <w:t xml:space="preserve">Jānis Bērziņš, </w:t>
            </w:r>
            <w:r w:rsidRPr="001F190B">
              <w:rPr>
                <w:rFonts w:asciiTheme="minorHAnsi" w:hAnsiTheme="minorHAnsi" w:cstheme="minorHAnsi"/>
                <w:color w:val="323E4F" w:themeColor="text2" w:themeShade="BF"/>
                <w:shd w:val="clear" w:color="auto" w:fill="FFFFFF"/>
              </w:rPr>
              <w:t xml:space="preserve">Signe Pērkone, </w:t>
            </w:r>
          </w:p>
          <w:p w:rsidR="007F693D" w:rsidRPr="001F190B" w:rsidRDefault="007F693D" w:rsidP="007F693D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theme="minorHAnsi"/>
                <w:color w:val="323E4F" w:themeColor="text2" w:themeShade="BF"/>
                <w:shd w:val="clear" w:color="auto" w:fill="FFFFFF"/>
              </w:rPr>
              <w:t xml:space="preserve">Rīgas pilsētas arhitekta dienests </w:t>
            </w:r>
          </w:p>
          <w:p w:rsidR="007F693D" w:rsidRPr="001F190B" w:rsidRDefault="007F693D" w:rsidP="007F693D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5245" w:type="dxa"/>
          </w:tcPr>
          <w:p w:rsidR="007F693D" w:rsidRPr="001F190B" w:rsidRDefault="007F693D" w:rsidP="00FF7B51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sz w:val="16"/>
                <w:szCs w:val="16"/>
                <w:lang w:eastAsia="lv-LV"/>
              </w:rPr>
            </w:pPr>
            <w:r w:rsidRPr="001F190B">
              <w:rPr>
                <w:rFonts w:asciiTheme="minorHAnsi" w:hAnsiTheme="minorHAnsi" w:cs="Liberation Sans"/>
                <w:b/>
                <w:color w:val="323E4F" w:themeColor="text2" w:themeShade="BF"/>
                <w:shd w:val="clear" w:color="auto" w:fill="FFFFFF"/>
              </w:rPr>
              <w:t xml:space="preserve">Rīgas apkaimju centru konceptplāni: apkaimju iedzīvināšana caur koordinētu publiskās ārtelpas attīstību </w:t>
            </w:r>
          </w:p>
        </w:tc>
      </w:tr>
      <w:tr w:rsidR="001F190B" w:rsidRPr="001F190B" w:rsidTr="00CC29D2">
        <w:tc>
          <w:tcPr>
            <w:tcW w:w="718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3960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Alise Kokare,</w:t>
            </w:r>
          </w:p>
          <w:p w:rsidR="00A31EE0" w:rsidRPr="001F190B" w:rsidRDefault="00A31EE0" w:rsidP="00A31EE0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Arial"/>
                <w:color w:val="323E4F" w:themeColor="text2" w:themeShade="BF"/>
                <w:lang w:eastAsia="lv-LV"/>
              </w:rPr>
              <w:t xml:space="preserve">Rīgas valstspilsētas pašvaldības Stratēģiskās vadības pārvalde 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 </w:t>
            </w:r>
          </w:p>
        </w:tc>
        <w:tc>
          <w:tcPr>
            <w:tcW w:w="5245" w:type="dxa"/>
          </w:tcPr>
          <w:p w:rsidR="00A31EE0" w:rsidRPr="001F190B" w:rsidRDefault="00A31EE0" w:rsidP="002367EC">
            <w:pPr>
              <w:pStyle w:val="NoSpacing1"/>
              <w:spacing w:before="24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="Liberation Sans" w:hAnsi="Liberation Sans" w:cs="Liberation Sans"/>
                <w:b/>
                <w:color w:val="323E4F" w:themeColor="text2" w:themeShade="BF"/>
                <w:sz w:val="20"/>
                <w:szCs w:val="20"/>
                <w:shd w:val="clear" w:color="auto" w:fill="FFFFFF"/>
              </w:rPr>
              <w:t>Izaicinājumi un iespējas zaļināšanas plāna izstrādē Rīgas valstspilsētas pašvaldībā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 </w:t>
            </w:r>
          </w:p>
          <w:p w:rsidR="00A31EE0" w:rsidRPr="001F190B" w:rsidRDefault="00A31EE0" w:rsidP="00A31EE0">
            <w:pPr>
              <w:pStyle w:val="NoSpacing1"/>
              <w:rPr>
                <w:rFonts w:asciiTheme="minorHAnsi" w:hAnsiTheme="minorHAnsi"/>
                <w:color w:val="323E4F" w:themeColor="text2" w:themeShade="BF"/>
                <w:sz w:val="16"/>
                <w:szCs w:val="16"/>
                <w:lang w:eastAsia="lv-LV"/>
              </w:rPr>
            </w:pPr>
          </w:p>
        </w:tc>
      </w:tr>
      <w:tr w:rsidR="001F190B" w:rsidRPr="001F190B" w:rsidTr="00CC29D2">
        <w:tc>
          <w:tcPr>
            <w:tcW w:w="718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3960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 w:cs="Segoe U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Māra Kalvāne, </w:t>
            </w:r>
            <w:r w:rsidRPr="001F190B">
              <w:rPr>
                <w:rFonts w:asciiTheme="minorHAnsi" w:hAnsiTheme="minorHAnsi" w:cs="Segoe UI"/>
                <w:color w:val="323E4F" w:themeColor="text2" w:themeShade="BF"/>
                <w:lang w:eastAsia="lv-LV"/>
              </w:rPr>
              <w:t xml:space="preserve">Laura Hrisfanfova, </w:t>
            </w:r>
          </w:p>
          <w:p w:rsidR="00A31EE0" w:rsidRPr="001F190B" w:rsidRDefault="00A31EE0" w:rsidP="00A31EE0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Segoe UI"/>
                <w:color w:val="323E4F" w:themeColor="text2" w:themeShade="BF"/>
                <w:lang w:eastAsia="lv-LV"/>
              </w:rPr>
              <w:t>SIA Metrum</w:t>
            </w:r>
          </w:p>
        </w:tc>
        <w:tc>
          <w:tcPr>
            <w:tcW w:w="5245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 w:cs="Segoe U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 w:cs="Segoe UI"/>
                <w:b/>
                <w:color w:val="323E4F" w:themeColor="text2" w:themeShade="BF"/>
                <w:lang w:eastAsia="lv-LV"/>
              </w:rPr>
              <w:t>Ainava - kā pamats teritorijas plānošanai</w:t>
            </w:r>
          </w:p>
          <w:p w:rsidR="00A31EE0" w:rsidRPr="001F190B" w:rsidRDefault="00A31EE0" w:rsidP="00A31EE0">
            <w:pPr>
              <w:pStyle w:val="NoSpacing1"/>
              <w:rPr>
                <w:rFonts w:asciiTheme="minorHAnsi" w:hAnsiTheme="minorHAnsi"/>
                <w:b/>
                <w:color w:val="323E4F" w:themeColor="text2" w:themeShade="BF"/>
                <w:sz w:val="20"/>
                <w:szCs w:val="20"/>
                <w:lang w:eastAsia="lv-LV"/>
              </w:rPr>
            </w:pPr>
          </w:p>
        </w:tc>
      </w:tr>
      <w:tr w:rsidR="001F190B" w:rsidRPr="001F190B" w:rsidTr="00CC29D2">
        <w:tc>
          <w:tcPr>
            <w:tcW w:w="718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3960" w:type="dxa"/>
          </w:tcPr>
          <w:p w:rsidR="00A31EE0" w:rsidRPr="001F190B" w:rsidRDefault="00A31EE0" w:rsidP="00A31EE0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Indra Murziņa, </w:t>
            </w:r>
            <w:r w:rsidR="00232BE1" w:rsidRPr="001F190B">
              <w:rPr>
                <w:rFonts w:asciiTheme="minorHAnsi" w:hAnsiTheme="minorHAnsi"/>
                <w:color w:val="323E4F" w:themeColor="text2" w:themeShade="BF"/>
                <w:shd w:val="clear" w:color="auto" w:fill="FFFFFF"/>
              </w:rPr>
              <w:t>Lauma Vītoliņa,</w:t>
            </w:r>
          </w:p>
          <w:p w:rsidR="00A31EE0" w:rsidRPr="001F190B" w:rsidRDefault="00A31EE0" w:rsidP="00A31EE0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Ādažu novada pašvaldība</w:t>
            </w:r>
          </w:p>
        </w:tc>
        <w:tc>
          <w:tcPr>
            <w:tcW w:w="5245" w:type="dxa"/>
          </w:tcPr>
          <w:p w:rsidR="00A31EE0" w:rsidRPr="001F190B" w:rsidRDefault="00222867" w:rsidP="00222867">
            <w:pPr>
              <w:pStyle w:val="NoSpacing1"/>
              <w:spacing w:before="60"/>
              <w:rPr>
                <w:rFonts w:asciiTheme="minorHAnsi" w:hAnsiTheme="minorHAnsi"/>
                <w:b/>
                <w:color w:val="323E4F" w:themeColor="text2" w:themeShade="BF"/>
                <w:sz w:val="20"/>
                <w:szCs w:val="20"/>
                <w:lang w:eastAsia="lv-LV"/>
              </w:rPr>
            </w:pPr>
            <w:r w:rsidRPr="001F190B">
              <w:rPr>
                <w:rFonts w:asciiTheme="minorHAnsi" w:hAnsiTheme="minorHAnsi"/>
                <w:b/>
                <w:color w:val="323E4F" w:themeColor="text2" w:themeShade="BF"/>
                <w:shd w:val="clear" w:color="auto" w:fill="FFFFFF"/>
              </w:rPr>
              <w:t>Ādažu novada izaicinājumi teritorijas attīstības plānošanā</w:t>
            </w:r>
          </w:p>
        </w:tc>
      </w:tr>
      <w:tr w:rsidR="001F190B" w:rsidRPr="001F190B" w:rsidTr="00CC29D2">
        <w:tc>
          <w:tcPr>
            <w:tcW w:w="718" w:type="dxa"/>
          </w:tcPr>
          <w:p w:rsidR="003C0B3F" w:rsidRDefault="003C0B3F" w:rsidP="003C0B3F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>
              <w:rPr>
                <w:rFonts w:asciiTheme="minorHAnsi" w:hAnsiTheme="minorHAnsi"/>
                <w:color w:val="323E4F" w:themeColor="text2" w:themeShade="BF"/>
                <w:lang w:eastAsia="lv-LV"/>
              </w:rPr>
              <w:t>Orient.</w:t>
            </w:r>
          </w:p>
          <w:p w:rsidR="00A31EE0" w:rsidRPr="001F190B" w:rsidRDefault="00A31EE0" w:rsidP="003C0B3F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14.50</w:t>
            </w:r>
          </w:p>
        </w:tc>
        <w:tc>
          <w:tcPr>
            <w:tcW w:w="3960" w:type="dxa"/>
          </w:tcPr>
          <w:p w:rsidR="00A31EE0" w:rsidRPr="001F190B" w:rsidRDefault="00A31EE0" w:rsidP="00AE7642">
            <w:pPr>
              <w:pStyle w:val="NoSpacing1"/>
              <w:spacing w:before="60"/>
              <w:rPr>
                <w:bCs/>
                <w:color w:val="323E4F" w:themeColor="text2" w:themeShade="BF"/>
                <w:shd w:val="clear" w:color="auto" w:fill="FFFFFF"/>
              </w:rPr>
            </w:pPr>
            <w:r w:rsidRPr="001F190B">
              <w:rPr>
                <w:bCs/>
                <w:color w:val="323E4F" w:themeColor="text2" w:themeShade="BF"/>
                <w:shd w:val="clear" w:color="auto" w:fill="FFFFFF"/>
              </w:rPr>
              <w:t xml:space="preserve">Kristīne Apine, </w:t>
            </w:r>
          </w:p>
          <w:p w:rsidR="00A31EE0" w:rsidRPr="001F190B" w:rsidRDefault="00A31EE0" w:rsidP="00A31EE0">
            <w:pPr>
              <w:pStyle w:val="NoSpacing1"/>
              <w:rPr>
                <w:rFonts w:ascii="Segoe UI" w:hAnsi="Segoe UI" w:cs="Segoe UI"/>
                <w:color w:val="323E4F" w:themeColor="text2" w:themeShade="BF"/>
                <w:sz w:val="23"/>
                <w:szCs w:val="23"/>
                <w:shd w:val="clear" w:color="auto" w:fill="FFFFFF"/>
              </w:rPr>
            </w:pPr>
            <w:r w:rsidRPr="001F190B">
              <w:rPr>
                <w:bCs/>
                <w:color w:val="323E4F" w:themeColor="text2" w:themeShade="BF"/>
                <w:shd w:val="clear" w:color="auto" w:fill="FFFFFF"/>
              </w:rPr>
              <w:t>Kuldīgas novada pašvaldība</w:t>
            </w:r>
          </w:p>
        </w:tc>
        <w:tc>
          <w:tcPr>
            <w:tcW w:w="5245" w:type="dxa"/>
          </w:tcPr>
          <w:p w:rsidR="00A31EE0" w:rsidRPr="001F190B" w:rsidRDefault="00A31EE0" w:rsidP="00AE7642">
            <w:pPr>
              <w:pStyle w:val="NoSpacing1"/>
              <w:spacing w:before="60"/>
              <w:rPr>
                <w:b/>
                <w:bCs/>
                <w:color w:val="323E4F" w:themeColor="text2" w:themeShade="BF"/>
                <w:shd w:val="clear" w:color="auto" w:fill="FFFFFF"/>
              </w:rPr>
            </w:pPr>
            <w:r w:rsidRPr="001F190B">
              <w:rPr>
                <w:b/>
                <w:bCs/>
                <w:color w:val="323E4F" w:themeColor="text2" w:themeShade="BF"/>
                <w:shd w:val="clear" w:color="auto" w:fill="FFFFFF"/>
              </w:rPr>
              <w:t>Teritorijas (kop)plānošana: Kuldīgas pieeja</w:t>
            </w:r>
          </w:p>
          <w:p w:rsidR="00A31EE0" w:rsidRPr="001F190B" w:rsidRDefault="00A31EE0" w:rsidP="00A31EE0">
            <w:pPr>
              <w:pStyle w:val="NoSpacing1"/>
              <w:rPr>
                <w:rFonts w:asciiTheme="minorHAnsi" w:hAnsiTheme="minorHAnsi"/>
                <w:b/>
                <w:color w:val="323E4F" w:themeColor="text2" w:themeShade="BF"/>
                <w:sz w:val="20"/>
                <w:szCs w:val="20"/>
                <w:lang w:eastAsia="lv-LV"/>
              </w:rPr>
            </w:pPr>
          </w:p>
        </w:tc>
      </w:tr>
    </w:tbl>
    <w:p w:rsidR="00846C8C" w:rsidRPr="001F190B" w:rsidRDefault="00846C8C" w:rsidP="00846C8C">
      <w:pPr>
        <w:pStyle w:val="NoSpacing1"/>
        <w:ind w:left="-357" w:right="-692"/>
        <w:rPr>
          <w:rFonts w:asciiTheme="minorHAnsi" w:hAnsiTheme="minorHAnsi"/>
          <w:b/>
          <w:color w:val="323E4F" w:themeColor="text2" w:themeShade="BF"/>
          <w:sz w:val="16"/>
          <w:szCs w:val="16"/>
          <w:lang w:eastAsia="lv-LV"/>
        </w:rPr>
      </w:pPr>
    </w:p>
    <w:p w:rsidR="00B91A7D" w:rsidRPr="001F190B" w:rsidRDefault="0033300B" w:rsidP="00846C8C">
      <w:pPr>
        <w:pStyle w:val="NoSpacing1"/>
        <w:ind w:left="-357" w:right="-692"/>
        <w:rPr>
          <w:rFonts w:asciiTheme="minorHAnsi" w:hAnsiTheme="minorHAnsi"/>
          <w:b/>
          <w:color w:val="323E4F" w:themeColor="text2" w:themeShade="BF"/>
          <w:lang w:eastAsia="lv-LV"/>
        </w:rPr>
      </w:pPr>
      <w:r w:rsidRPr="001F190B">
        <w:rPr>
          <w:rFonts w:asciiTheme="minorHAnsi" w:hAnsiTheme="minorHAnsi"/>
          <w:b/>
          <w:color w:val="323E4F" w:themeColor="text2" w:themeShade="BF"/>
          <w:lang w:eastAsia="lv-LV"/>
        </w:rPr>
        <w:t>Tehniskā</w:t>
      </w:r>
      <w:r w:rsidR="00B91A7D" w:rsidRPr="001F190B">
        <w:rPr>
          <w:rFonts w:asciiTheme="minorHAnsi" w:hAnsiTheme="minorHAnsi"/>
          <w:b/>
          <w:color w:val="323E4F" w:themeColor="text2" w:themeShade="BF"/>
          <w:lang w:eastAsia="lv-LV"/>
        </w:rPr>
        <w:t xml:space="preserve"> pauze </w:t>
      </w:r>
    </w:p>
    <w:p w:rsidR="00846C8C" w:rsidRPr="001F190B" w:rsidRDefault="00846C8C" w:rsidP="00846C8C">
      <w:pPr>
        <w:pStyle w:val="NoSpacing1"/>
        <w:ind w:left="-357" w:right="-692"/>
        <w:rPr>
          <w:rFonts w:asciiTheme="minorHAnsi" w:hAnsiTheme="minorHAnsi"/>
          <w:b/>
          <w:color w:val="323E4F" w:themeColor="text2" w:themeShade="BF"/>
          <w:sz w:val="16"/>
          <w:szCs w:val="16"/>
          <w:lang w:eastAsia="lv-LV"/>
        </w:rPr>
      </w:pP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9205"/>
      </w:tblGrid>
      <w:tr w:rsidR="001F190B" w:rsidRPr="001F190B" w:rsidTr="00B11EEF">
        <w:tc>
          <w:tcPr>
            <w:tcW w:w="718" w:type="dxa"/>
          </w:tcPr>
          <w:p w:rsidR="006C4F0A" w:rsidRPr="001F190B" w:rsidRDefault="006C4F0A" w:rsidP="00B11EEF">
            <w:pPr>
              <w:pStyle w:val="NoSpacing1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</w:p>
        </w:tc>
        <w:tc>
          <w:tcPr>
            <w:tcW w:w="9205" w:type="dxa"/>
          </w:tcPr>
          <w:p w:rsidR="006C4F0A" w:rsidRPr="001F190B" w:rsidRDefault="0033300B" w:rsidP="009A6888">
            <w:pPr>
              <w:pStyle w:val="NoSpacing1"/>
              <w:spacing w:before="60"/>
              <w:ind w:left="-357" w:right="-692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K     KONFERENCES NOSLĒGUMA SESIJA </w:t>
            </w:r>
          </w:p>
          <w:p w:rsidR="009A6888" w:rsidRPr="001F190B" w:rsidRDefault="009A6888" w:rsidP="009A6888">
            <w:pPr>
              <w:pStyle w:val="NoSpacing1"/>
              <w:ind w:right="-692"/>
              <w:rPr>
                <w:color w:val="323E4F" w:themeColor="text2" w:themeShade="BF"/>
                <w:lang w:eastAsia="lv-LV"/>
              </w:rPr>
            </w:pPr>
            <w:r w:rsidRPr="001F190B">
              <w:rPr>
                <w:color w:val="323E4F" w:themeColor="text2" w:themeShade="BF"/>
                <w:lang w:eastAsia="lv-LV"/>
              </w:rPr>
              <w:t xml:space="preserve">Apakšsekcijas vadītājs asoc.prof. Pēteris Šķiņķis </w:t>
            </w:r>
          </w:p>
          <w:p w:rsidR="009A6888" w:rsidRPr="001F190B" w:rsidRDefault="008A4B50" w:rsidP="008A4B50">
            <w:pPr>
              <w:pStyle w:val="NoSpacing1"/>
              <w:ind w:right="-692"/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Jonas Buechel</w:t>
            </w:r>
            <w:r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, </w:t>
            </w:r>
            <w:r w:rsidR="009A6888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N</w:t>
            </w:r>
            <w:r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ika Kotoviča, Rūdolfs Cimdiņš, Gunta Lukstiņa, </w:t>
            </w:r>
            <w:r w:rsidR="009A6888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visi konferences dalībnieki</w:t>
            </w:r>
          </w:p>
        </w:tc>
      </w:tr>
      <w:tr w:rsidR="001F190B" w:rsidRPr="001F190B" w:rsidTr="00B11EEF">
        <w:tc>
          <w:tcPr>
            <w:tcW w:w="718" w:type="dxa"/>
          </w:tcPr>
          <w:p w:rsidR="006C4F0A" w:rsidRPr="001F190B" w:rsidRDefault="006C4F0A" w:rsidP="009A6888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15.</w:t>
            </w:r>
            <w:r w:rsidR="00BE630F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0</w:t>
            </w:r>
          </w:p>
        </w:tc>
        <w:tc>
          <w:tcPr>
            <w:tcW w:w="9205" w:type="dxa"/>
          </w:tcPr>
          <w:p w:rsidR="008A4B50" w:rsidRDefault="00844332" w:rsidP="009A6888">
            <w:pPr>
              <w:pStyle w:val="NoSpacing1"/>
              <w:spacing w:before="60"/>
              <w:ind w:left="28" w:right="-692"/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</w:pPr>
            <w:r w:rsidRPr="001F190B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  <w:t xml:space="preserve">Konferences </w:t>
            </w:r>
            <w:r w:rsidR="006C4F0A" w:rsidRPr="001F190B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  <w:t>I diena</w:t>
            </w:r>
            <w:r w:rsidR="0033300B" w:rsidRPr="001F190B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  <w:t>s</w:t>
            </w:r>
            <w:r w:rsidR="006C4F0A" w:rsidRPr="001F190B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  <w:t xml:space="preserve"> rezu</w:t>
            </w:r>
            <w:r w:rsidR="0033300B" w:rsidRPr="001F190B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  <w:t>ltāti</w:t>
            </w:r>
            <w:r w:rsidR="008A4B50"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  <w:t>,</w:t>
            </w:r>
          </w:p>
          <w:p w:rsidR="006C4F0A" w:rsidRPr="001F190B" w:rsidRDefault="006C4F0A" w:rsidP="008A4B50">
            <w:pPr>
              <w:pStyle w:val="NoSpacing1"/>
              <w:ind w:left="28" w:right="-692"/>
              <w:rPr>
                <w:rFonts w:asciiTheme="minorHAnsi" w:hAnsiTheme="minorHAnsi" w:cs="Arial"/>
                <w:b/>
                <w:color w:val="323E4F" w:themeColor="text2" w:themeShade="BF"/>
                <w:shd w:val="clear" w:color="auto" w:fill="FCFCFC"/>
              </w:rPr>
            </w:pPr>
            <w:r w:rsidRPr="001F190B">
              <w:rPr>
                <w:rFonts w:asciiTheme="minorHAnsi" w:hAnsiTheme="minorHAnsi" w:cs="Arial"/>
                <w:color w:val="323E4F" w:themeColor="text2" w:themeShade="BF"/>
                <w:shd w:val="clear" w:color="auto" w:fill="FCFCFC"/>
              </w:rPr>
              <w:t>Jonas Buechel</w:t>
            </w:r>
          </w:p>
        </w:tc>
      </w:tr>
      <w:tr w:rsidR="001F190B" w:rsidRPr="001F190B" w:rsidTr="00B11EEF">
        <w:tc>
          <w:tcPr>
            <w:tcW w:w="718" w:type="dxa"/>
          </w:tcPr>
          <w:p w:rsidR="006C4F0A" w:rsidRPr="001F190B" w:rsidRDefault="00BE630F" w:rsidP="009A6888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15.2</w:t>
            </w:r>
            <w:r w:rsidR="006C4F0A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0</w:t>
            </w:r>
          </w:p>
        </w:tc>
        <w:tc>
          <w:tcPr>
            <w:tcW w:w="9205" w:type="dxa"/>
          </w:tcPr>
          <w:p w:rsidR="008A4B50" w:rsidRDefault="0033300B" w:rsidP="00CC29D2">
            <w:pPr>
              <w:pStyle w:val="NoSpacing1"/>
              <w:spacing w:before="60"/>
              <w:ind w:left="28" w:right="-692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Konferences </w:t>
            </w:r>
            <w:r w:rsidR="006C4F0A"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II diena</w:t>
            </w:r>
            <w:r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s</w:t>
            </w:r>
            <w:r w:rsidR="006C4F0A"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 rezu</w:t>
            </w:r>
            <w:r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ltāti</w:t>
            </w:r>
            <w:r w:rsidR="008A4B50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,</w:t>
            </w:r>
          </w:p>
          <w:p w:rsidR="006C4F0A" w:rsidRPr="001F190B" w:rsidRDefault="006C4F0A" w:rsidP="008A4B50">
            <w:pPr>
              <w:pStyle w:val="NoSpacing1"/>
              <w:ind w:left="28" w:right="-692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Rūdolfs Cimdiņš</w:t>
            </w:r>
            <w:r w:rsidR="0033300B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, </w:t>
            </w:r>
            <w:r w:rsidR="00CC29D2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Nika Kotoviča, </w:t>
            </w:r>
            <w:r w:rsidR="0033300B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Gunta Lukstiņa</w:t>
            </w:r>
          </w:p>
        </w:tc>
      </w:tr>
      <w:tr w:rsidR="001F190B" w:rsidRPr="001F190B" w:rsidTr="00B11EEF">
        <w:tc>
          <w:tcPr>
            <w:tcW w:w="718" w:type="dxa"/>
          </w:tcPr>
          <w:p w:rsidR="006C4F0A" w:rsidRPr="001F190B" w:rsidRDefault="00BE630F" w:rsidP="009A6888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15.3</w:t>
            </w:r>
            <w:r w:rsidR="006C4F0A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0 </w:t>
            </w:r>
          </w:p>
        </w:tc>
        <w:tc>
          <w:tcPr>
            <w:tcW w:w="9205" w:type="dxa"/>
          </w:tcPr>
          <w:p w:rsidR="006C4F0A" w:rsidRPr="001F190B" w:rsidRDefault="00580F27" w:rsidP="009A6888">
            <w:pPr>
              <w:pStyle w:val="NoSpacing1"/>
              <w:spacing w:before="60"/>
              <w:ind w:left="28" w:right="-692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Kopīgās a</w:t>
            </w:r>
            <w:r w:rsidR="006C4F0A"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 xml:space="preserve">tziņas no konferences un diskusija </w:t>
            </w:r>
          </w:p>
          <w:p w:rsidR="006C4F0A" w:rsidRPr="001F190B" w:rsidRDefault="006C4F0A" w:rsidP="00B11EEF">
            <w:pPr>
              <w:pStyle w:val="NoSpacing1"/>
              <w:ind w:left="28" w:right="-694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Jaun</w:t>
            </w:r>
            <w:r w:rsidR="006376E0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a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s tendences, pieejas</w:t>
            </w:r>
            <w:r w:rsidR="00580F27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 un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 </w:t>
            </w:r>
            <w:r w:rsidR="006376E0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idejas</w:t>
            </w:r>
            <w:r w:rsidR="001E292A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 </w:t>
            </w:r>
            <w:r w:rsidR="0033300B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plānošanā </w:t>
            </w:r>
            <w:r w:rsidR="001E292A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..</w:t>
            </w:r>
            <w:r w:rsidR="006376E0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.</w:t>
            </w:r>
          </w:p>
          <w:p w:rsidR="006C4F0A" w:rsidRPr="001F190B" w:rsidRDefault="006C4F0A" w:rsidP="009A6888">
            <w:pPr>
              <w:pStyle w:val="NoSpacing1"/>
              <w:ind w:left="28" w:right="-694"/>
              <w:rPr>
                <w:rFonts w:asciiTheme="minorHAnsi" w:hAnsiTheme="minorHAnsi"/>
                <w:color w:val="323E4F" w:themeColor="text2" w:themeShade="BF"/>
                <w:sz w:val="20"/>
                <w:szCs w:val="20"/>
                <w:highlight w:val="yellow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Kā </w:t>
            </w:r>
            <w:r w:rsidR="001E292A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labāk </w:t>
            </w: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virzīt Latvijas telpisko attīstību un plānošanu, kas jādara, kas jāmaina, kas …?                              </w:t>
            </w:r>
          </w:p>
        </w:tc>
      </w:tr>
      <w:tr w:rsidR="001F190B" w:rsidRPr="001F190B" w:rsidTr="00B11EEF">
        <w:tc>
          <w:tcPr>
            <w:tcW w:w="718" w:type="dxa"/>
          </w:tcPr>
          <w:p w:rsidR="006C4F0A" w:rsidRPr="001F190B" w:rsidRDefault="0033300B" w:rsidP="009A6888">
            <w:pPr>
              <w:pStyle w:val="NoSpacing1"/>
              <w:spacing w:before="60"/>
              <w:rPr>
                <w:rFonts w:asciiTheme="minorHAnsi" w:hAnsiTheme="minorHAnsi"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>16.0</w:t>
            </w:r>
            <w:r w:rsidR="006C4F0A" w:rsidRPr="001F190B">
              <w:rPr>
                <w:rFonts w:asciiTheme="minorHAnsi" w:hAnsiTheme="minorHAnsi"/>
                <w:color w:val="323E4F" w:themeColor="text2" w:themeShade="BF"/>
                <w:lang w:eastAsia="lv-LV"/>
              </w:rPr>
              <w:t xml:space="preserve">0 </w:t>
            </w:r>
          </w:p>
        </w:tc>
        <w:tc>
          <w:tcPr>
            <w:tcW w:w="9205" w:type="dxa"/>
          </w:tcPr>
          <w:p w:rsidR="006C4F0A" w:rsidRPr="001F190B" w:rsidRDefault="006C4F0A" w:rsidP="00B11EEF">
            <w:pPr>
              <w:pStyle w:val="NoSpacing1"/>
              <w:spacing w:before="60" w:after="60"/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</w:pPr>
            <w:r w:rsidRPr="001F190B">
              <w:rPr>
                <w:rFonts w:asciiTheme="minorHAnsi" w:hAnsiTheme="minorHAnsi"/>
                <w:b/>
                <w:color w:val="323E4F" w:themeColor="text2" w:themeShade="BF"/>
                <w:lang w:eastAsia="lv-LV"/>
              </w:rPr>
              <w:t>Konferences noslēgums un pēckonferences sarunas</w:t>
            </w:r>
          </w:p>
        </w:tc>
      </w:tr>
    </w:tbl>
    <w:p w:rsidR="006C4F0A" w:rsidRPr="001F190B" w:rsidRDefault="006C4F0A" w:rsidP="007E33AF">
      <w:pPr>
        <w:pStyle w:val="NoSpacing1"/>
        <w:ind w:left="-360" w:right="-694"/>
        <w:rPr>
          <w:rFonts w:asciiTheme="minorHAnsi" w:hAnsiTheme="minorHAnsi"/>
          <w:color w:val="323E4F" w:themeColor="text2" w:themeShade="BF"/>
          <w:lang w:eastAsia="lv-LV"/>
        </w:rPr>
      </w:pPr>
    </w:p>
    <w:p w:rsidR="00FA51A6" w:rsidRPr="001F190B" w:rsidRDefault="00FA51A6" w:rsidP="007E33AF">
      <w:pPr>
        <w:pStyle w:val="NoSpacing1"/>
        <w:ind w:left="-360" w:right="-694"/>
        <w:rPr>
          <w:rFonts w:asciiTheme="minorHAnsi" w:hAnsiTheme="minorHAnsi"/>
          <w:b/>
          <w:color w:val="323E4F" w:themeColor="text2" w:themeShade="BF"/>
          <w:sz w:val="16"/>
          <w:szCs w:val="16"/>
          <w:lang w:eastAsia="lv-LV"/>
        </w:rPr>
      </w:pPr>
    </w:p>
    <w:p w:rsidR="00733AF6" w:rsidRPr="001F190B" w:rsidRDefault="00733AF6" w:rsidP="007E33AF">
      <w:pPr>
        <w:pStyle w:val="NoSpacing1"/>
        <w:ind w:left="-360" w:right="-694"/>
        <w:rPr>
          <w:rFonts w:asciiTheme="minorHAnsi" w:hAnsiTheme="minorHAnsi"/>
          <w:color w:val="323E4F" w:themeColor="text2" w:themeShade="BF"/>
          <w:sz w:val="16"/>
          <w:szCs w:val="16"/>
          <w:lang w:eastAsia="lv-LV"/>
        </w:rPr>
      </w:pPr>
    </w:p>
    <w:sectPr w:rsidR="00733AF6" w:rsidRPr="001F190B" w:rsidSect="00D74848">
      <w:pgSz w:w="12240" w:h="15840"/>
      <w:pgMar w:top="993" w:right="1467" w:bottom="85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5"/>
    <w:rsid w:val="00002B1F"/>
    <w:rsid w:val="000111D5"/>
    <w:rsid w:val="00012084"/>
    <w:rsid w:val="00024F70"/>
    <w:rsid w:val="000346EE"/>
    <w:rsid w:val="00054401"/>
    <w:rsid w:val="000561C5"/>
    <w:rsid w:val="00057D0D"/>
    <w:rsid w:val="00057FF7"/>
    <w:rsid w:val="000672A5"/>
    <w:rsid w:val="000705DA"/>
    <w:rsid w:val="00090309"/>
    <w:rsid w:val="000939EC"/>
    <w:rsid w:val="00097BFB"/>
    <w:rsid w:val="000A0654"/>
    <w:rsid w:val="000B27C0"/>
    <w:rsid w:val="000B4D3D"/>
    <w:rsid w:val="000C17C3"/>
    <w:rsid w:val="000D065E"/>
    <w:rsid w:val="000E79F0"/>
    <w:rsid w:val="000F3C35"/>
    <w:rsid w:val="000F52D4"/>
    <w:rsid w:val="00104A17"/>
    <w:rsid w:val="001150DD"/>
    <w:rsid w:val="00117BAC"/>
    <w:rsid w:val="0013091F"/>
    <w:rsid w:val="001327C9"/>
    <w:rsid w:val="001430D3"/>
    <w:rsid w:val="00145351"/>
    <w:rsid w:val="00145D29"/>
    <w:rsid w:val="00146BC9"/>
    <w:rsid w:val="00150B3F"/>
    <w:rsid w:val="001602E5"/>
    <w:rsid w:val="00165FE6"/>
    <w:rsid w:val="00174C5D"/>
    <w:rsid w:val="00176779"/>
    <w:rsid w:val="001810E6"/>
    <w:rsid w:val="00195EAB"/>
    <w:rsid w:val="001967C7"/>
    <w:rsid w:val="001A4B85"/>
    <w:rsid w:val="001A4F09"/>
    <w:rsid w:val="001B1B89"/>
    <w:rsid w:val="001B3D2D"/>
    <w:rsid w:val="001C249C"/>
    <w:rsid w:val="001E292A"/>
    <w:rsid w:val="001F190B"/>
    <w:rsid w:val="001F6DA2"/>
    <w:rsid w:val="001F7657"/>
    <w:rsid w:val="00200E91"/>
    <w:rsid w:val="00204056"/>
    <w:rsid w:val="00213248"/>
    <w:rsid w:val="002146AE"/>
    <w:rsid w:val="00215E92"/>
    <w:rsid w:val="00217B31"/>
    <w:rsid w:val="002219F6"/>
    <w:rsid w:val="00222867"/>
    <w:rsid w:val="00223A1A"/>
    <w:rsid w:val="00226428"/>
    <w:rsid w:val="002303F5"/>
    <w:rsid w:val="00232BE1"/>
    <w:rsid w:val="002367EC"/>
    <w:rsid w:val="00252203"/>
    <w:rsid w:val="00252649"/>
    <w:rsid w:val="00255614"/>
    <w:rsid w:val="002750C5"/>
    <w:rsid w:val="00282153"/>
    <w:rsid w:val="00282B70"/>
    <w:rsid w:val="00282C6F"/>
    <w:rsid w:val="002832F9"/>
    <w:rsid w:val="00283C98"/>
    <w:rsid w:val="00295325"/>
    <w:rsid w:val="002A2A59"/>
    <w:rsid w:val="002A4024"/>
    <w:rsid w:val="002B59CF"/>
    <w:rsid w:val="002C24CD"/>
    <w:rsid w:val="002D1836"/>
    <w:rsid w:val="002D2F4C"/>
    <w:rsid w:val="002D40A7"/>
    <w:rsid w:val="002D6DF4"/>
    <w:rsid w:val="002D771F"/>
    <w:rsid w:val="002D7AAC"/>
    <w:rsid w:val="002D7D57"/>
    <w:rsid w:val="002E047C"/>
    <w:rsid w:val="002E23C9"/>
    <w:rsid w:val="002F0529"/>
    <w:rsid w:val="002F0F17"/>
    <w:rsid w:val="002F1C5C"/>
    <w:rsid w:val="002F2461"/>
    <w:rsid w:val="00304498"/>
    <w:rsid w:val="003056C9"/>
    <w:rsid w:val="003068B9"/>
    <w:rsid w:val="00310B3B"/>
    <w:rsid w:val="003116FA"/>
    <w:rsid w:val="00322414"/>
    <w:rsid w:val="003249E5"/>
    <w:rsid w:val="003321C4"/>
    <w:rsid w:val="0033300B"/>
    <w:rsid w:val="00343466"/>
    <w:rsid w:val="003466BB"/>
    <w:rsid w:val="003533C0"/>
    <w:rsid w:val="0035398B"/>
    <w:rsid w:val="00365812"/>
    <w:rsid w:val="003718E2"/>
    <w:rsid w:val="00382B94"/>
    <w:rsid w:val="00384320"/>
    <w:rsid w:val="00384D3E"/>
    <w:rsid w:val="00387862"/>
    <w:rsid w:val="003913BD"/>
    <w:rsid w:val="003A6A0A"/>
    <w:rsid w:val="003B1BDB"/>
    <w:rsid w:val="003B5E08"/>
    <w:rsid w:val="003C0029"/>
    <w:rsid w:val="003C0B3F"/>
    <w:rsid w:val="003C2BCB"/>
    <w:rsid w:val="003C3AE8"/>
    <w:rsid w:val="003C6296"/>
    <w:rsid w:val="003D55AA"/>
    <w:rsid w:val="003E2B9A"/>
    <w:rsid w:val="003E6110"/>
    <w:rsid w:val="003F3C4B"/>
    <w:rsid w:val="003F7AD6"/>
    <w:rsid w:val="004054A9"/>
    <w:rsid w:val="004061A2"/>
    <w:rsid w:val="00410D41"/>
    <w:rsid w:val="00411C12"/>
    <w:rsid w:val="004175D1"/>
    <w:rsid w:val="00426B26"/>
    <w:rsid w:val="00437D90"/>
    <w:rsid w:val="00446A18"/>
    <w:rsid w:val="00452A8C"/>
    <w:rsid w:val="004543A3"/>
    <w:rsid w:val="00456D8D"/>
    <w:rsid w:val="00462DD7"/>
    <w:rsid w:val="00464BBB"/>
    <w:rsid w:val="00464E73"/>
    <w:rsid w:val="004732F2"/>
    <w:rsid w:val="004742E8"/>
    <w:rsid w:val="004769AF"/>
    <w:rsid w:val="00483036"/>
    <w:rsid w:val="00491F8D"/>
    <w:rsid w:val="004A12BE"/>
    <w:rsid w:val="004A6026"/>
    <w:rsid w:val="004B2002"/>
    <w:rsid w:val="004B63EE"/>
    <w:rsid w:val="004C5AEC"/>
    <w:rsid w:val="004D0A34"/>
    <w:rsid w:val="004D0B95"/>
    <w:rsid w:val="004E1546"/>
    <w:rsid w:val="004E2B19"/>
    <w:rsid w:val="004E40A0"/>
    <w:rsid w:val="004E5BA4"/>
    <w:rsid w:val="004E71BF"/>
    <w:rsid w:val="004E79AF"/>
    <w:rsid w:val="004F34C5"/>
    <w:rsid w:val="004F501C"/>
    <w:rsid w:val="004F66F3"/>
    <w:rsid w:val="00501107"/>
    <w:rsid w:val="00513528"/>
    <w:rsid w:val="0053517A"/>
    <w:rsid w:val="005360DF"/>
    <w:rsid w:val="005372AE"/>
    <w:rsid w:val="00542AE4"/>
    <w:rsid w:val="00555AF3"/>
    <w:rsid w:val="00556974"/>
    <w:rsid w:val="005620ED"/>
    <w:rsid w:val="00574ED0"/>
    <w:rsid w:val="00576ADE"/>
    <w:rsid w:val="00577ACA"/>
    <w:rsid w:val="0058055B"/>
    <w:rsid w:val="00580992"/>
    <w:rsid w:val="00580F27"/>
    <w:rsid w:val="00590B5D"/>
    <w:rsid w:val="00597511"/>
    <w:rsid w:val="005A5AB0"/>
    <w:rsid w:val="005A60BD"/>
    <w:rsid w:val="005A6212"/>
    <w:rsid w:val="005A774F"/>
    <w:rsid w:val="005B221C"/>
    <w:rsid w:val="005B418A"/>
    <w:rsid w:val="005B506A"/>
    <w:rsid w:val="005C4106"/>
    <w:rsid w:val="005C421E"/>
    <w:rsid w:val="005C72B5"/>
    <w:rsid w:val="005E06EA"/>
    <w:rsid w:val="005E371C"/>
    <w:rsid w:val="005E6796"/>
    <w:rsid w:val="005E7A26"/>
    <w:rsid w:val="005F7E25"/>
    <w:rsid w:val="0060073E"/>
    <w:rsid w:val="00604305"/>
    <w:rsid w:val="00611061"/>
    <w:rsid w:val="00612A47"/>
    <w:rsid w:val="00613DB7"/>
    <w:rsid w:val="00615015"/>
    <w:rsid w:val="00620E4A"/>
    <w:rsid w:val="0062295D"/>
    <w:rsid w:val="00622BCB"/>
    <w:rsid w:val="00623221"/>
    <w:rsid w:val="00624671"/>
    <w:rsid w:val="00625972"/>
    <w:rsid w:val="00626ECD"/>
    <w:rsid w:val="006376E0"/>
    <w:rsid w:val="00654878"/>
    <w:rsid w:val="00663416"/>
    <w:rsid w:val="00664604"/>
    <w:rsid w:val="00664C67"/>
    <w:rsid w:val="00671467"/>
    <w:rsid w:val="006741ED"/>
    <w:rsid w:val="006778EE"/>
    <w:rsid w:val="0068034F"/>
    <w:rsid w:val="00680391"/>
    <w:rsid w:val="006828F9"/>
    <w:rsid w:val="00694978"/>
    <w:rsid w:val="006A0B74"/>
    <w:rsid w:val="006A24DD"/>
    <w:rsid w:val="006B60ED"/>
    <w:rsid w:val="006B7023"/>
    <w:rsid w:val="006C4CA6"/>
    <w:rsid w:val="006C4F0A"/>
    <w:rsid w:val="006C6D9E"/>
    <w:rsid w:val="006D323E"/>
    <w:rsid w:val="006D5B59"/>
    <w:rsid w:val="006E4939"/>
    <w:rsid w:val="006F29F9"/>
    <w:rsid w:val="006F430E"/>
    <w:rsid w:val="0070437B"/>
    <w:rsid w:val="00712D00"/>
    <w:rsid w:val="007215FE"/>
    <w:rsid w:val="00723DA2"/>
    <w:rsid w:val="00724DAA"/>
    <w:rsid w:val="007276E2"/>
    <w:rsid w:val="00733AF6"/>
    <w:rsid w:val="00736F11"/>
    <w:rsid w:val="0074527F"/>
    <w:rsid w:val="0075633E"/>
    <w:rsid w:val="007571C8"/>
    <w:rsid w:val="00760D39"/>
    <w:rsid w:val="00762C56"/>
    <w:rsid w:val="0076459C"/>
    <w:rsid w:val="0076606C"/>
    <w:rsid w:val="00771DD6"/>
    <w:rsid w:val="00774A79"/>
    <w:rsid w:val="00776C89"/>
    <w:rsid w:val="00780021"/>
    <w:rsid w:val="00780CB0"/>
    <w:rsid w:val="007930F9"/>
    <w:rsid w:val="00793C8B"/>
    <w:rsid w:val="0079574E"/>
    <w:rsid w:val="00795DD9"/>
    <w:rsid w:val="00795FE7"/>
    <w:rsid w:val="007A02A3"/>
    <w:rsid w:val="007A4016"/>
    <w:rsid w:val="007B0E56"/>
    <w:rsid w:val="007C0E61"/>
    <w:rsid w:val="007D607D"/>
    <w:rsid w:val="007E33AF"/>
    <w:rsid w:val="007E4CC2"/>
    <w:rsid w:val="007F693D"/>
    <w:rsid w:val="00800CAB"/>
    <w:rsid w:val="00801541"/>
    <w:rsid w:val="00801E93"/>
    <w:rsid w:val="00812C72"/>
    <w:rsid w:val="0082236C"/>
    <w:rsid w:val="00825AF6"/>
    <w:rsid w:val="00826D39"/>
    <w:rsid w:val="008319C0"/>
    <w:rsid w:val="00844332"/>
    <w:rsid w:val="00844CAD"/>
    <w:rsid w:val="00846C8C"/>
    <w:rsid w:val="0084748B"/>
    <w:rsid w:val="00850B8F"/>
    <w:rsid w:val="008615C4"/>
    <w:rsid w:val="008616DC"/>
    <w:rsid w:val="00862A93"/>
    <w:rsid w:val="00871A81"/>
    <w:rsid w:val="00871B24"/>
    <w:rsid w:val="00875B42"/>
    <w:rsid w:val="008760DE"/>
    <w:rsid w:val="0088599D"/>
    <w:rsid w:val="0089069E"/>
    <w:rsid w:val="00890B52"/>
    <w:rsid w:val="00893E9F"/>
    <w:rsid w:val="008A4B50"/>
    <w:rsid w:val="008A7E19"/>
    <w:rsid w:val="008A7EB0"/>
    <w:rsid w:val="008B0670"/>
    <w:rsid w:val="008B2ADC"/>
    <w:rsid w:val="008B536C"/>
    <w:rsid w:val="008D1C14"/>
    <w:rsid w:val="008E3F5C"/>
    <w:rsid w:val="008F0777"/>
    <w:rsid w:val="009062D9"/>
    <w:rsid w:val="00926FE3"/>
    <w:rsid w:val="0093431F"/>
    <w:rsid w:val="00935EE5"/>
    <w:rsid w:val="00936F2A"/>
    <w:rsid w:val="00940081"/>
    <w:rsid w:val="00941EC4"/>
    <w:rsid w:val="009455F4"/>
    <w:rsid w:val="00955646"/>
    <w:rsid w:val="009602C9"/>
    <w:rsid w:val="009611C5"/>
    <w:rsid w:val="00965811"/>
    <w:rsid w:val="0096760C"/>
    <w:rsid w:val="00970ADE"/>
    <w:rsid w:val="00987017"/>
    <w:rsid w:val="009870D8"/>
    <w:rsid w:val="009A6888"/>
    <w:rsid w:val="009B26E1"/>
    <w:rsid w:val="009B4ACF"/>
    <w:rsid w:val="009B6931"/>
    <w:rsid w:val="009C548C"/>
    <w:rsid w:val="009C72BB"/>
    <w:rsid w:val="009D7DBE"/>
    <w:rsid w:val="009E140E"/>
    <w:rsid w:val="009E5994"/>
    <w:rsid w:val="009F30E3"/>
    <w:rsid w:val="009F485E"/>
    <w:rsid w:val="009F775E"/>
    <w:rsid w:val="00A022B6"/>
    <w:rsid w:val="00A04EE0"/>
    <w:rsid w:val="00A153B3"/>
    <w:rsid w:val="00A23311"/>
    <w:rsid w:val="00A251A0"/>
    <w:rsid w:val="00A27A56"/>
    <w:rsid w:val="00A31EE0"/>
    <w:rsid w:val="00A36652"/>
    <w:rsid w:val="00A40C9A"/>
    <w:rsid w:val="00A55FAF"/>
    <w:rsid w:val="00A62541"/>
    <w:rsid w:val="00A67C69"/>
    <w:rsid w:val="00A7025B"/>
    <w:rsid w:val="00A82BE6"/>
    <w:rsid w:val="00A852E1"/>
    <w:rsid w:val="00A86FBA"/>
    <w:rsid w:val="00A86FFF"/>
    <w:rsid w:val="00AA1278"/>
    <w:rsid w:val="00AA1A7C"/>
    <w:rsid w:val="00AA7032"/>
    <w:rsid w:val="00AC5AE1"/>
    <w:rsid w:val="00AD2D0B"/>
    <w:rsid w:val="00AD3A54"/>
    <w:rsid w:val="00AE2793"/>
    <w:rsid w:val="00AE7642"/>
    <w:rsid w:val="00AF0121"/>
    <w:rsid w:val="00AF3DF1"/>
    <w:rsid w:val="00AF516B"/>
    <w:rsid w:val="00AF53A9"/>
    <w:rsid w:val="00AF70DC"/>
    <w:rsid w:val="00B05698"/>
    <w:rsid w:val="00B07F44"/>
    <w:rsid w:val="00B23773"/>
    <w:rsid w:val="00B23D95"/>
    <w:rsid w:val="00B24049"/>
    <w:rsid w:val="00B244E7"/>
    <w:rsid w:val="00B336F4"/>
    <w:rsid w:val="00B35F3B"/>
    <w:rsid w:val="00B375AA"/>
    <w:rsid w:val="00B37630"/>
    <w:rsid w:val="00B54EAB"/>
    <w:rsid w:val="00B60BDC"/>
    <w:rsid w:val="00B64F4B"/>
    <w:rsid w:val="00B72CA0"/>
    <w:rsid w:val="00B7764F"/>
    <w:rsid w:val="00B77CB3"/>
    <w:rsid w:val="00B82F06"/>
    <w:rsid w:val="00B91A7D"/>
    <w:rsid w:val="00B92C9F"/>
    <w:rsid w:val="00B94859"/>
    <w:rsid w:val="00BA3F10"/>
    <w:rsid w:val="00BA51CB"/>
    <w:rsid w:val="00BB1982"/>
    <w:rsid w:val="00BC1025"/>
    <w:rsid w:val="00BC1E81"/>
    <w:rsid w:val="00BC2F0C"/>
    <w:rsid w:val="00BC616F"/>
    <w:rsid w:val="00BD0207"/>
    <w:rsid w:val="00BE630F"/>
    <w:rsid w:val="00BF3EC5"/>
    <w:rsid w:val="00C25886"/>
    <w:rsid w:val="00C2709C"/>
    <w:rsid w:val="00C31365"/>
    <w:rsid w:val="00C3260D"/>
    <w:rsid w:val="00C33615"/>
    <w:rsid w:val="00C42D6C"/>
    <w:rsid w:val="00C42FB3"/>
    <w:rsid w:val="00C512CE"/>
    <w:rsid w:val="00C54B13"/>
    <w:rsid w:val="00C54D41"/>
    <w:rsid w:val="00C60E2F"/>
    <w:rsid w:val="00C632C7"/>
    <w:rsid w:val="00C64DE9"/>
    <w:rsid w:val="00C72FE4"/>
    <w:rsid w:val="00C738ED"/>
    <w:rsid w:val="00C73F54"/>
    <w:rsid w:val="00C831CB"/>
    <w:rsid w:val="00C87068"/>
    <w:rsid w:val="00C9673D"/>
    <w:rsid w:val="00CC268F"/>
    <w:rsid w:val="00CC29D2"/>
    <w:rsid w:val="00CE481D"/>
    <w:rsid w:val="00CE6CBA"/>
    <w:rsid w:val="00CE6D55"/>
    <w:rsid w:val="00CF1E66"/>
    <w:rsid w:val="00CF21FB"/>
    <w:rsid w:val="00CF26EB"/>
    <w:rsid w:val="00CF6BA5"/>
    <w:rsid w:val="00D005B6"/>
    <w:rsid w:val="00D26C27"/>
    <w:rsid w:val="00D27476"/>
    <w:rsid w:val="00D30158"/>
    <w:rsid w:val="00D319BD"/>
    <w:rsid w:val="00D3255A"/>
    <w:rsid w:val="00D35A1B"/>
    <w:rsid w:val="00D41832"/>
    <w:rsid w:val="00D41C92"/>
    <w:rsid w:val="00D42516"/>
    <w:rsid w:val="00D5099C"/>
    <w:rsid w:val="00D53A28"/>
    <w:rsid w:val="00D5600E"/>
    <w:rsid w:val="00D60FDA"/>
    <w:rsid w:val="00D66563"/>
    <w:rsid w:val="00D67D5A"/>
    <w:rsid w:val="00D709A4"/>
    <w:rsid w:val="00D70A86"/>
    <w:rsid w:val="00D74848"/>
    <w:rsid w:val="00D77D5A"/>
    <w:rsid w:val="00D8101C"/>
    <w:rsid w:val="00D811C3"/>
    <w:rsid w:val="00D830E1"/>
    <w:rsid w:val="00D857BC"/>
    <w:rsid w:val="00D85A52"/>
    <w:rsid w:val="00D86DF1"/>
    <w:rsid w:val="00D873CD"/>
    <w:rsid w:val="00D90819"/>
    <w:rsid w:val="00D92ADC"/>
    <w:rsid w:val="00D959B5"/>
    <w:rsid w:val="00DA1362"/>
    <w:rsid w:val="00DA1E4E"/>
    <w:rsid w:val="00DB01CD"/>
    <w:rsid w:val="00DB17FB"/>
    <w:rsid w:val="00DB6AB2"/>
    <w:rsid w:val="00DC571A"/>
    <w:rsid w:val="00DD1001"/>
    <w:rsid w:val="00DD303A"/>
    <w:rsid w:val="00DE6FF9"/>
    <w:rsid w:val="00DE71B5"/>
    <w:rsid w:val="00DF519B"/>
    <w:rsid w:val="00DF69BB"/>
    <w:rsid w:val="00DF7CC7"/>
    <w:rsid w:val="00E05B20"/>
    <w:rsid w:val="00E05FD7"/>
    <w:rsid w:val="00E11D3A"/>
    <w:rsid w:val="00E14829"/>
    <w:rsid w:val="00E2224D"/>
    <w:rsid w:val="00E22AD9"/>
    <w:rsid w:val="00E33229"/>
    <w:rsid w:val="00E355FA"/>
    <w:rsid w:val="00E35C37"/>
    <w:rsid w:val="00E36C93"/>
    <w:rsid w:val="00E508CB"/>
    <w:rsid w:val="00E513E4"/>
    <w:rsid w:val="00E55DF3"/>
    <w:rsid w:val="00E567CA"/>
    <w:rsid w:val="00E607E3"/>
    <w:rsid w:val="00E61F49"/>
    <w:rsid w:val="00E6202C"/>
    <w:rsid w:val="00E64D62"/>
    <w:rsid w:val="00E66FF6"/>
    <w:rsid w:val="00E67392"/>
    <w:rsid w:val="00E77FF1"/>
    <w:rsid w:val="00E83286"/>
    <w:rsid w:val="00E837F2"/>
    <w:rsid w:val="00E8404D"/>
    <w:rsid w:val="00E9100F"/>
    <w:rsid w:val="00E925A6"/>
    <w:rsid w:val="00E93EEB"/>
    <w:rsid w:val="00E94627"/>
    <w:rsid w:val="00EA42BA"/>
    <w:rsid w:val="00EC3584"/>
    <w:rsid w:val="00EC35BE"/>
    <w:rsid w:val="00ED2A27"/>
    <w:rsid w:val="00ED3C20"/>
    <w:rsid w:val="00ED7540"/>
    <w:rsid w:val="00EE432C"/>
    <w:rsid w:val="00EF0467"/>
    <w:rsid w:val="00F03A20"/>
    <w:rsid w:val="00F042D2"/>
    <w:rsid w:val="00F101AB"/>
    <w:rsid w:val="00F16DF7"/>
    <w:rsid w:val="00F23827"/>
    <w:rsid w:val="00F25168"/>
    <w:rsid w:val="00F30A0C"/>
    <w:rsid w:val="00F35014"/>
    <w:rsid w:val="00F36909"/>
    <w:rsid w:val="00F403B9"/>
    <w:rsid w:val="00F42BC6"/>
    <w:rsid w:val="00F455D9"/>
    <w:rsid w:val="00F56A8A"/>
    <w:rsid w:val="00F70960"/>
    <w:rsid w:val="00F70AAD"/>
    <w:rsid w:val="00F7612C"/>
    <w:rsid w:val="00F772CC"/>
    <w:rsid w:val="00F8215C"/>
    <w:rsid w:val="00F82D05"/>
    <w:rsid w:val="00F83371"/>
    <w:rsid w:val="00F84AC6"/>
    <w:rsid w:val="00F85075"/>
    <w:rsid w:val="00F92611"/>
    <w:rsid w:val="00FA1624"/>
    <w:rsid w:val="00FA17BE"/>
    <w:rsid w:val="00FA51A6"/>
    <w:rsid w:val="00FA68AE"/>
    <w:rsid w:val="00FB40C2"/>
    <w:rsid w:val="00FC0641"/>
    <w:rsid w:val="00FC06C0"/>
    <w:rsid w:val="00FC17FA"/>
    <w:rsid w:val="00FC3242"/>
    <w:rsid w:val="00FC377C"/>
    <w:rsid w:val="00FC3FA2"/>
    <w:rsid w:val="00FC61DE"/>
    <w:rsid w:val="00FD1181"/>
    <w:rsid w:val="00FD4334"/>
    <w:rsid w:val="00FD5599"/>
    <w:rsid w:val="00FD77A3"/>
    <w:rsid w:val="00FE0F89"/>
    <w:rsid w:val="00FE1D16"/>
    <w:rsid w:val="00FE694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A32"/>
  <w15:chartTrackingRefBased/>
  <w15:docId w15:val="{313FA832-4151-4476-AC25-FAE8467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65"/>
    <w:rPr>
      <w:rFonts w:eastAsiaTheme="minorEastAsia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31365"/>
    <w:pPr>
      <w:spacing w:after="0" w:line="240" w:lineRule="auto"/>
    </w:pPr>
    <w:rPr>
      <w:rFonts w:ascii="Calibri" w:eastAsia="Times New Roman" w:hAnsi="Calibri" w:cs="Calibri"/>
      <w:lang w:val="lv-LV"/>
    </w:rPr>
  </w:style>
  <w:style w:type="table" w:styleId="TableGrid">
    <w:name w:val="Table Grid"/>
    <w:basedOn w:val="TableNormal"/>
    <w:uiPriority w:val="39"/>
    <w:rsid w:val="00C31365"/>
    <w:pPr>
      <w:spacing w:after="0" w:line="240" w:lineRule="auto"/>
    </w:pPr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8AE"/>
    <w:rPr>
      <w:color w:val="0563C1" w:themeColor="hyperlink"/>
      <w:u w:val="single"/>
    </w:rPr>
  </w:style>
  <w:style w:type="character" w:customStyle="1" w:styleId="xgmail-rynqvb">
    <w:name w:val="x_gmail-rynqvb"/>
    <w:basedOn w:val="DefaultParagraphFont"/>
    <w:rsid w:val="00DC571A"/>
  </w:style>
  <w:style w:type="character" w:customStyle="1" w:styleId="xcontentpasted0">
    <w:name w:val="x_contentpasted0"/>
    <w:basedOn w:val="DefaultParagraphFont"/>
    <w:rsid w:val="00E355FA"/>
  </w:style>
  <w:style w:type="paragraph" w:customStyle="1" w:styleId="xmsonormal">
    <w:name w:val="x_msonormal"/>
    <w:basedOn w:val="Normal"/>
    <w:rsid w:val="00F8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gmail-p1">
    <w:name w:val="x_gmail-p1"/>
    <w:basedOn w:val="Normal"/>
    <w:rsid w:val="00B2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gmail-p2">
    <w:name w:val="x_gmail-p2"/>
    <w:basedOn w:val="Normal"/>
    <w:rsid w:val="00B2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D"/>
    <w:rPr>
      <w:rFonts w:ascii="Segoe UI" w:eastAsiaTheme="minorEastAsia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3B58-4CF6-4DCC-A2C7-6D47885C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Skinkis</dc:creator>
  <cp:keywords/>
  <dc:description/>
  <cp:lastModifiedBy>User</cp:lastModifiedBy>
  <cp:revision>7</cp:revision>
  <cp:lastPrinted>2024-02-22T12:01:00Z</cp:lastPrinted>
  <dcterms:created xsi:type="dcterms:W3CDTF">2024-03-04T08:03:00Z</dcterms:created>
  <dcterms:modified xsi:type="dcterms:W3CDTF">2024-03-04T08:10:00Z</dcterms:modified>
</cp:coreProperties>
</file>