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AD6028">
        <w:trPr>
          <w:cantSplit/>
        </w:trPr>
        <w:tc>
          <w:tcPr>
            <w:tcW w:w="6028" w:type="dxa"/>
          </w:tcPr>
          <w:p w14:paraId="129E835D" w14:textId="7568B948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r w:rsidR="0036185D">
              <w:rPr>
                <w:noProof/>
                <w:lang w:val="en-GB" w:eastAsia="en-GB"/>
              </w:rPr>
              <w:drawing>
                <wp:inline distT="0" distB="0" distL="0" distR="0" wp14:anchorId="210D758A" wp14:editId="7F658666">
                  <wp:extent cx="3247236" cy="731520"/>
                  <wp:effectExtent l="0" t="0" r="0" b="0"/>
                  <wp:docPr id="12226937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705" cy="73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</w:t>
            </w:r>
          </w:p>
        </w:tc>
        <w:tc>
          <w:tcPr>
            <w:tcW w:w="5168" w:type="dxa"/>
          </w:tcPr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36BB1D66" w14:textId="29AD467C" w:rsidR="00640C9F" w:rsidRDefault="00640C9F" w:rsidP="00851854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40C9F">
              <w:rPr>
                <w:b/>
                <w:color w:val="002060"/>
                <w:sz w:val="28"/>
                <w:szCs w:val="28"/>
              </w:rPr>
              <w:t>Workshop</w:t>
            </w:r>
            <w:proofErr w:type="spellEnd"/>
            <w:r w:rsidR="00AD6028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640C9F">
              <w:rPr>
                <w:b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640C9F">
              <w:rPr>
                <w:b/>
                <w:color w:val="002060"/>
                <w:sz w:val="28"/>
                <w:szCs w:val="28"/>
              </w:rPr>
              <w:t>Horizon</w:t>
            </w:r>
            <w:proofErr w:type="spellEnd"/>
            <w:r w:rsidRPr="00640C9F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40C9F">
              <w:rPr>
                <w:b/>
                <w:color w:val="002060"/>
                <w:sz w:val="28"/>
                <w:szCs w:val="28"/>
              </w:rPr>
              <w:t>Europe</w:t>
            </w:r>
            <w:proofErr w:type="spellEnd"/>
            <w:r w:rsidRPr="00640C9F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40C9F">
              <w:rPr>
                <w:b/>
                <w:color w:val="002060"/>
                <w:sz w:val="28"/>
                <w:szCs w:val="28"/>
              </w:rPr>
              <w:t>programme</w:t>
            </w:r>
            <w:proofErr w:type="spellEnd"/>
            <w:r w:rsidRPr="00640C9F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40C9F">
              <w:rPr>
                <w:b/>
                <w:color w:val="002060"/>
                <w:sz w:val="28"/>
                <w:szCs w:val="28"/>
              </w:rPr>
              <w:t>projec</w:t>
            </w:r>
            <w:r>
              <w:rPr>
                <w:b/>
                <w:color w:val="002060"/>
                <w:sz w:val="28"/>
                <w:szCs w:val="28"/>
              </w:rPr>
              <w:t>ts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640C9F">
              <w:rPr>
                <w:b/>
                <w:color w:val="002060"/>
                <w:sz w:val="28"/>
                <w:szCs w:val="28"/>
              </w:rPr>
              <w:t xml:space="preserve">MSCA-SE </w:t>
            </w:r>
            <w:proofErr w:type="spellStart"/>
            <w:r w:rsidR="00011BAF">
              <w:rPr>
                <w:b/>
                <w:color w:val="002060"/>
                <w:sz w:val="28"/>
                <w:szCs w:val="28"/>
              </w:rPr>
              <w:t>at</w:t>
            </w:r>
            <w:proofErr w:type="spellEnd"/>
            <w:r w:rsidRPr="00640C9F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9E5321">
              <w:rPr>
                <w:b/>
                <w:color w:val="002060"/>
                <w:sz w:val="28"/>
                <w:szCs w:val="28"/>
              </w:rPr>
              <w:t>the</w:t>
            </w:r>
            <w:proofErr w:type="spellEnd"/>
            <w:r w:rsidR="009E5321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640C9F">
              <w:rPr>
                <w:b/>
                <w:color w:val="002060"/>
                <w:sz w:val="28"/>
                <w:szCs w:val="28"/>
              </w:rPr>
              <w:t>IAP</w:t>
            </w:r>
            <w:r>
              <w:rPr>
                <w:b/>
                <w:color w:val="002060"/>
                <w:sz w:val="28"/>
                <w:szCs w:val="28"/>
              </w:rPr>
              <w:t>S</w:t>
            </w:r>
            <w:r w:rsidR="00AD6028">
              <w:rPr>
                <w:b/>
                <w:color w:val="002060"/>
                <w:sz w:val="28"/>
                <w:szCs w:val="28"/>
              </w:rPr>
              <w:t>,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="00011BAF">
              <w:rPr>
                <w:b/>
                <w:color w:val="002060"/>
                <w:sz w:val="28"/>
                <w:szCs w:val="28"/>
              </w:rPr>
              <w:t xml:space="preserve">FST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University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of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Latvia</w:t>
            </w:r>
            <w:proofErr w:type="spellEnd"/>
          </w:p>
          <w:p w14:paraId="2DFD5382" w14:textId="77777777" w:rsidR="00640C9F" w:rsidRPr="005C3E21" w:rsidRDefault="00640C9F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56FD67E2" w:rsidR="000949D5" w:rsidRDefault="00C05AB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Thursday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352263" w:rsidRPr="00F54353">
              <w:rPr>
                <w:b/>
                <w:bCs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14</w:t>
            </w:r>
            <w:r w:rsidR="001E2424" w:rsidRPr="00F54353">
              <w:rPr>
                <w:b/>
                <w:bCs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February 202</w:t>
            </w:r>
            <w:r w:rsidR="00A62022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5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640C9F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1:00-5:00 PM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</w:p>
          <w:p w14:paraId="2FD7B0F9" w14:textId="27B73D23" w:rsidR="00AB7D2D" w:rsidRPr="00DF5B72" w:rsidRDefault="00352263" w:rsidP="00AD6028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AD6028">
              <w:rPr>
                <w:b/>
                <w:bCs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Online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Zoom</w:t>
            </w:r>
          </w:p>
        </w:tc>
      </w:tr>
    </w:tbl>
    <w:p w14:paraId="464C8275" w14:textId="38D3F61C" w:rsidR="0066094D" w:rsidRPr="005C3E21" w:rsidRDefault="008523AD" w:rsidP="00204C42">
      <w:pPr>
        <w:spacing w:before="600"/>
        <w:jc w:val="center"/>
        <w:rPr>
          <w:b/>
          <w:color w:val="002060"/>
          <w:szCs w:val="44"/>
          <w:lang w:val="en-GB"/>
        </w:rPr>
      </w:pPr>
      <w:r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0833" w:type="dxa"/>
        <w:jc w:val="center"/>
        <w:tblLook w:val="0600" w:firstRow="0" w:lastRow="0" w:firstColumn="0" w:lastColumn="0" w:noHBand="1" w:noVBand="1"/>
      </w:tblPr>
      <w:tblGrid>
        <w:gridCol w:w="846"/>
        <w:gridCol w:w="4678"/>
        <w:gridCol w:w="5309"/>
      </w:tblGrid>
      <w:tr w:rsidR="00945AC3" w:rsidRPr="0071687A" w14:paraId="00280F91" w14:textId="77777777" w:rsidTr="0018147A">
        <w:trPr>
          <w:trHeight w:val="22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2E96B8B2" w:rsidR="00157F17" w:rsidRPr="009E5321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n-GB"/>
              </w:rPr>
            </w:pPr>
            <w:r>
              <w:rPr>
                <w:b/>
                <w:lang w:val="en-GB"/>
              </w:rPr>
              <w:t xml:space="preserve">Chair: </w:t>
            </w:r>
            <w:r w:rsidR="00157F17">
              <w:rPr>
                <w:b/>
                <w:lang w:val="en-GB"/>
              </w:rPr>
              <w:t xml:space="preserve"> </w:t>
            </w:r>
            <w:r w:rsidR="009E5321">
              <w:rPr>
                <w:b/>
                <w:lang w:val="en-GB"/>
              </w:rPr>
              <w:t xml:space="preserve">Inga ŠĪRANTE, Acting director, </w:t>
            </w:r>
            <w:r w:rsidR="009E5321" w:rsidRPr="009E5321">
              <w:rPr>
                <w:bCs/>
                <w:lang w:val="en-GB"/>
              </w:rPr>
              <w:t xml:space="preserve">IAPS, </w:t>
            </w:r>
            <w:r w:rsidR="00011BAF">
              <w:rPr>
                <w:bCs/>
                <w:lang w:val="en-GB"/>
              </w:rPr>
              <w:t xml:space="preserve">FST </w:t>
            </w:r>
            <w:r w:rsidR="009E5321" w:rsidRPr="009E5321">
              <w:rPr>
                <w:bCs/>
                <w:lang w:val="en-GB"/>
              </w:rPr>
              <w:t>University of Latvia</w:t>
            </w:r>
          </w:p>
        </w:tc>
      </w:tr>
      <w:tr w:rsidR="00AD6028" w:rsidRPr="0071687A" w14:paraId="23574EF1" w14:textId="77777777" w:rsidTr="00F8624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4965" w14:textId="60EB64F2" w:rsidR="00AD6028" w:rsidRPr="0071687A" w:rsidRDefault="00AD6028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.00–1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7B2E7" w14:textId="63656C8B" w:rsidR="00AD6028" w:rsidRPr="00123656" w:rsidRDefault="00AD6028" w:rsidP="00E21D28">
            <w:pPr>
              <w:jc w:val="both"/>
              <w:rPr>
                <w:b/>
                <w:lang w:val="en-GB"/>
              </w:rPr>
            </w:pPr>
            <w:r>
              <w:rPr>
                <w:b/>
                <w:bCs/>
                <w:i/>
                <w:lang w:val="en-GB"/>
              </w:rPr>
              <w:t>Introduction</w:t>
            </w:r>
            <w:r w:rsidR="009E5321">
              <w:rPr>
                <w:b/>
                <w:bCs/>
                <w:i/>
                <w:lang w:val="en-GB"/>
              </w:rPr>
              <w:t>, Welcome</w:t>
            </w:r>
          </w:p>
        </w:tc>
      </w:tr>
      <w:tr w:rsidR="00605557" w:rsidRPr="0071687A" w14:paraId="4022D213" w14:textId="77777777" w:rsidTr="00610AA6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DB0B" w14:textId="5E92DC60" w:rsidR="00605557" w:rsidRPr="009E5321" w:rsidRDefault="00605557" w:rsidP="0060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FBBA" w14:textId="77777777" w:rsidR="00605557" w:rsidRPr="00E60DB6" w:rsidRDefault="00605557" w:rsidP="00610AA6">
            <w:pPr>
              <w:widowControl w:val="0"/>
              <w:spacing w:line="240" w:lineRule="auto"/>
              <w:rPr>
                <w:b/>
                <w:bCs/>
                <w:i/>
                <w:lang w:val="lv-LV"/>
              </w:rPr>
            </w:pPr>
            <w:r w:rsidRPr="001E6BBE">
              <w:rPr>
                <w:b/>
                <w:iCs/>
                <w:lang w:val="en-GB"/>
              </w:rPr>
              <w:t>Valentina GARGIULO</w:t>
            </w:r>
            <w:r w:rsidRPr="001E6BBE">
              <w:rPr>
                <w:bCs/>
                <w:iCs/>
                <w:lang w:val="en-GB"/>
              </w:rPr>
              <w:t>, Claudio</w:t>
            </w:r>
            <w:r>
              <w:rPr>
                <w:bCs/>
                <w:iCs/>
                <w:lang w:val="en-GB"/>
              </w:rPr>
              <w:t> </w:t>
            </w:r>
            <w:r w:rsidRPr="001E6BBE">
              <w:rPr>
                <w:bCs/>
                <w:iCs/>
                <w:lang w:val="en-GB"/>
              </w:rPr>
              <w:t>CLEMENTE</w:t>
            </w:r>
            <w:r>
              <w:rPr>
                <w:bCs/>
                <w:iCs/>
                <w:lang w:val="en-GB"/>
              </w:rPr>
              <w:t>, </w:t>
            </w:r>
            <w:r w:rsidRPr="001E6BBE">
              <w:rPr>
                <w:bCs/>
                <w:iCs/>
                <w:lang w:val="en-GB"/>
              </w:rPr>
              <w:t>Luciana</w:t>
            </w:r>
            <w:r>
              <w:rPr>
                <w:bCs/>
                <w:iCs/>
                <w:lang w:val="en-GB"/>
              </w:rPr>
              <w:t> </w:t>
            </w:r>
            <w:r w:rsidRPr="001E6BBE">
              <w:rPr>
                <w:bCs/>
                <w:iCs/>
                <w:lang w:val="en-GB"/>
              </w:rPr>
              <w:t>CIMINO</w:t>
            </w:r>
            <w:r>
              <w:rPr>
                <w:bCs/>
                <w:iCs/>
                <w:lang w:val="en-GB"/>
              </w:rPr>
              <w:t xml:space="preserve">, </w:t>
            </w:r>
            <w:r w:rsidRPr="001E6BBE">
              <w:rPr>
                <w:bCs/>
                <w:iCs/>
                <w:lang w:val="en-GB"/>
              </w:rPr>
              <w:t xml:space="preserve"> Michela ALFE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FA64" w14:textId="77777777" w:rsidR="00605557" w:rsidRPr="001E6BBE" w:rsidRDefault="00605557" w:rsidP="00610AA6">
            <w:pPr>
              <w:rPr>
                <w:iCs/>
                <w:lang w:val="en-GB"/>
              </w:rPr>
            </w:pPr>
            <w:r w:rsidRPr="00605557">
              <w:rPr>
                <w:b/>
                <w:bCs/>
                <w:lang w:val="en-GB"/>
              </w:rPr>
              <w:t>Production of core-shell Metal Organic Frameworks (MOFs) Hybrids for Sensing Applications</w:t>
            </w:r>
          </w:p>
          <w:p w14:paraId="715AB6C7" w14:textId="77777777" w:rsidR="00605557" w:rsidRPr="001E6BBE" w:rsidRDefault="00605557" w:rsidP="00610AA6">
            <w:pPr>
              <w:widowControl w:val="0"/>
              <w:spacing w:line="240" w:lineRule="auto"/>
              <w:rPr>
                <w:b/>
                <w:bCs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Pr="00A5440D">
              <w:rPr>
                <w:iCs/>
                <w:lang w:val="en-GB"/>
              </w:rPr>
              <w:t>101086364</w:t>
            </w:r>
            <w:r>
              <w:rPr>
                <w:iCs/>
                <w:lang w:val="en-GB"/>
              </w:rPr>
              <w:t xml:space="preserve"> –</w:t>
            </w:r>
            <w:r w:rsidRPr="007E1755">
              <w:rPr>
                <w:iCs/>
                <w:lang w:val="en-GB"/>
              </w:rPr>
              <w:t xml:space="preserve"> </w:t>
            </w:r>
            <w:r w:rsidRPr="00A5440D">
              <w:rPr>
                <w:iCs/>
                <w:lang w:val="en-GB"/>
              </w:rPr>
              <w:t>Sens4Corn</w:t>
            </w:r>
          </w:p>
        </w:tc>
      </w:tr>
      <w:tr w:rsidR="00AD6028" w:rsidRPr="0071687A" w14:paraId="49739523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08A51067" w:rsidR="00AD6028" w:rsidRPr="009E5321" w:rsidRDefault="00AD6028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.4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AF26" w14:textId="397A8278" w:rsidR="00AD6028" w:rsidRPr="00423260" w:rsidRDefault="001E6BBE" w:rsidP="00AD6028">
            <w:pPr>
              <w:rPr>
                <w:iCs/>
                <w:lang w:val="en-GB"/>
              </w:rPr>
            </w:pPr>
            <w:r w:rsidRPr="001E6BBE">
              <w:rPr>
                <w:b/>
                <w:bCs/>
                <w:iCs/>
                <w:lang w:val="en-GB"/>
              </w:rPr>
              <w:t>Viktor ZABOLOTNII</w:t>
            </w:r>
            <w:r w:rsidR="00AD6028" w:rsidRPr="00423260">
              <w:rPr>
                <w:iCs/>
                <w:lang w:val="en-GB"/>
              </w:rPr>
              <w:t>,</w:t>
            </w:r>
          </w:p>
          <w:p w14:paraId="3823ECCC" w14:textId="54447493" w:rsidR="00AD6028" w:rsidRPr="001E6BBE" w:rsidRDefault="001E6BBE" w:rsidP="00AD6028">
            <w:pPr>
              <w:widowControl w:val="0"/>
              <w:spacing w:line="240" w:lineRule="auto"/>
              <w:rPr>
                <w:iCs/>
                <w:lang w:val="en-GB"/>
              </w:rPr>
            </w:pPr>
            <w:r w:rsidRPr="001E6BBE">
              <w:rPr>
                <w:iCs/>
                <w:lang w:val="en-GB"/>
              </w:rPr>
              <w:t>Artis</w:t>
            </w:r>
            <w:r>
              <w:rPr>
                <w:iCs/>
                <w:lang w:val="en-GB"/>
              </w:rPr>
              <w:t> </w:t>
            </w:r>
            <w:r w:rsidRPr="001E6BBE">
              <w:rPr>
                <w:iCs/>
                <w:lang w:val="en-GB"/>
              </w:rPr>
              <w:t>KINENS</w:t>
            </w:r>
            <w:r>
              <w:rPr>
                <w:iCs/>
                <w:lang w:val="en-GB"/>
              </w:rPr>
              <w:t xml:space="preserve">, </w:t>
            </w:r>
            <w:r w:rsidRPr="001E6BBE">
              <w:rPr>
                <w:iCs/>
                <w:lang w:val="en-GB"/>
              </w:rPr>
              <w:t>Roman</w:t>
            </w:r>
            <w:r>
              <w:rPr>
                <w:iCs/>
                <w:lang w:val="en-GB"/>
              </w:rPr>
              <w:t> </w:t>
            </w:r>
            <w:r w:rsidRPr="001E6BBE">
              <w:rPr>
                <w:iCs/>
                <w:lang w:val="en-GB"/>
              </w:rPr>
              <w:t>VITER</w:t>
            </w:r>
            <w:r>
              <w:rPr>
                <w:iCs/>
                <w:lang w:val="en-GB"/>
              </w:rPr>
              <w:t xml:space="preserve">, </w:t>
            </w:r>
            <w:r w:rsidRPr="001E6BBE">
              <w:rPr>
                <w:iCs/>
                <w:lang w:val="en-GB"/>
              </w:rPr>
              <w:t>Martin</w:t>
            </w:r>
            <w:r>
              <w:rPr>
                <w:iCs/>
                <w:lang w:val="en-GB"/>
              </w:rPr>
              <w:t> S</w:t>
            </w:r>
            <w:r w:rsidRPr="001E6BBE">
              <w:rPr>
                <w:iCs/>
                <w:lang w:val="en-GB"/>
              </w:rPr>
              <w:t>AHUL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1244" w14:textId="77777777" w:rsidR="001E6BBE" w:rsidRPr="001E6BBE" w:rsidRDefault="001E6BBE" w:rsidP="001E6BBE">
            <w:pPr>
              <w:rPr>
                <w:iCs/>
                <w:lang w:val="en-GB"/>
              </w:rPr>
            </w:pPr>
            <w:r w:rsidRPr="001E6BBE">
              <w:rPr>
                <w:b/>
                <w:bCs/>
                <w:lang w:val="en-GB"/>
              </w:rPr>
              <w:t>Investigation of polymorphism in organic luminophores</w:t>
            </w:r>
          </w:p>
          <w:p w14:paraId="1A299CDD" w14:textId="601740FE" w:rsidR="00AD6028" w:rsidRPr="001E6BBE" w:rsidRDefault="001E6BBE" w:rsidP="001E6BBE">
            <w:pPr>
              <w:widowControl w:val="0"/>
              <w:spacing w:line="240" w:lineRule="auto"/>
              <w:rPr>
                <w:b/>
                <w:bCs/>
                <w:lang w:val="en-GB"/>
              </w:rPr>
            </w:pPr>
            <w:r>
              <w:rPr>
                <w:iCs/>
                <w:lang w:val="en-GB"/>
              </w:rPr>
              <w:t xml:space="preserve">HE MSCA project </w:t>
            </w:r>
            <w:r w:rsidR="00A5440D">
              <w:rPr>
                <w:iCs/>
                <w:lang w:val="en-GB"/>
              </w:rPr>
              <w:t xml:space="preserve">no </w:t>
            </w:r>
            <w:r w:rsidR="00A5440D" w:rsidRPr="00A5440D">
              <w:rPr>
                <w:iCs/>
                <w:lang w:val="en-GB"/>
              </w:rPr>
              <w:t>101086364</w:t>
            </w:r>
            <w:r w:rsidR="00A5440D">
              <w:rPr>
                <w:iCs/>
                <w:lang w:val="en-GB"/>
              </w:rPr>
              <w:t xml:space="preserve"> –</w:t>
            </w:r>
            <w:r w:rsidR="00A5440D" w:rsidRPr="007E1755">
              <w:rPr>
                <w:iCs/>
                <w:lang w:val="en-GB"/>
              </w:rPr>
              <w:t xml:space="preserve"> </w:t>
            </w:r>
            <w:r w:rsidR="00A5440D" w:rsidRPr="00A5440D">
              <w:rPr>
                <w:iCs/>
                <w:lang w:val="en-GB"/>
              </w:rPr>
              <w:t>Sens4Corn</w:t>
            </w:r>
          </w:p>
        </w:tc>
      </w:tr>
      <w:tr w:rsidR="001E6BBE" w:rsidRPr="0071687A" w14:paraId="6D2E40AE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163FBC57" w:rsidR="001E6BBE" w:rsidRPr="009E5321" w:rsidRDefault="001E6BBE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.4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AFE4" w14:textId="6AFF4F25" w:rsidR="001E6BBE" w:rsidRPr="00123656" w:rsidRDefault="001E6BBE" w:rsidP="001E6BBE">
            <w:pPr>
              <w:rPr>
                <w:b/>
                <w:i/>
                <w:lang w:val="en-GB"/>
              </w:rPr>
            </w:pPr>
            <w:r w:rsidRPr="001E6BBE">
              <w:rPr>
                <w:b/>
                <w:iCs/>
                <w:lang w:val="en-GB"/>
              </w:rPr>
              <w:t xml:space="preserve">Iryna </w:t>
            </w:r>
            <w:r w:rsidR="007E1755" w:rsidRPr="001E6BBE">
              <w:rPr>
                <w:b/>
                <w:iCs/>
                <w:lang w:val="en-GB"/>
              </w:rPr>
              <w:t>TEPLIAKOVA</w:t>
            </w:r>
          </w:p>
          <w:p w14:paraId="5069C7BF" w14:textId="379E0C0C" w:rsidR="001E6BBE" w:rsidRPr="00123656" w:rsidRDefault="001E6BBE" w:rsidP="001E6BBE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90BF" w14:textId="1162E529" w:rsidR="001E6BBE" w:rsidRPr="001E6BBE" w:rsidRDefault="001E6BBE" w:rsidP="001E6BBE">
            <w:pPr>
              <w:rPr>
                <w:iCs/>
                <w:lang w:val="en-GB"/>
              </w:rPr>
            </w:pPr>
            <w:r w:rsidRPr="001E6BBE">
              <w:rPr>
                <w:b/>
                <w:bCs/>
                <w:lang w:val="en-GB"/>
              </w:rPr>
              <w:t>Photochemical sensor application of Salan-type ligands TFA salts</w:t>
            </w:r>
            <w:r>
              <w:rPr>
                <w:b/>
                <w:bCs/>
                <w:lang w:val="en-GB"/>
              </w:rPr>
              <w:t xml:space="preserve"> </w:t>
            </w:r>
            <w:r w:rsidRPr="001E6BBE">
              <w:rPr>
                <w:b/>
                <w:bCs/>
                <w:lang w:val="en-GB"/>
              </w:rPr>
              <w:t>for Cu²</w:t>
            </w:r>
            <w:r w:rsidRPr="001E6BBE">
              <w:rPr>
                <w:rFonts w:ascii="Cambria Math" w:hAnsi="Cambria Math" w:cs="Cambria Math"/>
                <w:b/>
                <w:bCs/>
                <w:lang w:val="en-GB"/>
              </w:rPr>
              <w:t>⁺</w:t>
            </w:r>
            <w:r w:rsidRPr="001E6BBE">
              <w:rPr>
                <w:b/>
                <w:bCs/>
                <w:lang w:val="en-GB"/>
              </w:rPr>
              <w:t xml:space="preserve"> and Fe³</w:t>
            </w:r>
            <w:r w:rsidRPr="001E6BBE">
              <w:rPr>
                <w:rFonts w:ascii="Cambria Math" w:hAnsi="Cambria Math" w:cs="Cambria Math"/>
                <w:b/>
                <w:bCs/>
                <w:lang w:val="en-GB"/>
              </w:rPr>
              <w:t>⁺</w:t>
            </w:r>
            <w:r w:rsidRPr="001E6BBE">
              <w:rPr>
                <w:b/>
                <w:bCs/>
                <w:lang w:val="en-GB"/>
              </w:rPr>
              <w:t xml:space="preserve"> detection in aqueous media</w:t>
            </w:r>
          </w:p>
          <w:p w14:paraId="56148B3B" w14:textId="6CB2B3D2" w:rsidR="001E6BBE" w:rsidRPr="001E6BBE" w:rsidRDefault="001E6BBE" w:rsidP="001E6BBE">
            <w:pPr>
              <w:widowControl w:val="0"/>
              <w:spacing w:line="240" w:lineRule="auto"/>
              <w:rPr>
                <w:b/>
                <w:bCs/>
                <w:lang w:val="en-GB"/>
              </w:rPr>
            </w:pPr>
            <w:r>
              <w:rPr>
                <w:iCs/>
                <w:lang w:val="en-GB"/>
              </w:rPr>
              <w:t xml:space="preserve">HE MSCA project </w:t>
            </w:r>
            <w:r w:rsidR="00A5440D">
              <w:rPr>
                <w:iCs/>
                <w:lang w:val="en-GB"/>
              </w:rPr>
              <w:t xml:space="preserve">no </w:t>
            </w:r>
            <w:r w:rsidR="00A5440D" w:rsidRPr="00A5440D">
              <w:rPr>
                <w:iCs/>
                <w:lang w:val="en-GB"/>
              </w:rPr>
              <w:t>101086364</w:t>
            </w:r>
            <w:r w:rsidR="00A5440D">
              <w:rPr>
                <w:iCs/>
                <w:lang w:val="en-GB"/>
              </w:rPr>
              <w:t xml:space="preserve"> –</w:t>
            </w:r>
            <w:r w:rsidR="00A5440D" w:rsidRPr="007E1755">
              <w:rPr>
                <w:iCs/>
                <w:lang w:val="en-GB"/>
              </w:rPr>
              <w:t xml:space="preserve"> </w:t>
            </w:r>
            <w:r w:rsidR="00A5440D" w:rsidRPr="00A5440D">
              <w:rPr>
                <w:iCs/>
                <w:lang w:val="en-GB"/>
              </w:rPr>
              <w:t>Sens4Corn</w:t>
            </w:r>
          </w:p>
        </w:tc>
      </w:tr>
      <w:tr w:rsidR="00605557" w:rsidRPr="0071687A" w14:paraId="5D8A8857" w14:textId="77777777" w:rsidTr="000C51BB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5561" w14:textId="1F73D924" w:rsidR="00605557" w:rsidRPr="0071687A" w:rsidRDefault="00605557" w:rsidP="00605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00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–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52FD" w14:textId="77777777" w:rsidR="00605557" w:rsidRPr="00123656" w:rsidRDefault="00605557" w:rsidP="000C51BB">
            <w:pPr>
              <w:rPr>
                <w:b/>
                <w:bCs/>
                <w:i/>
                <w:lang w:val="en-GB"/>
              </w:rPr>
            </w:pPr>
            <w:r w:rsidRPr="00AD6028">
              <w:rPr>
                <w:b/>
                <w:iCs/>
                <w:lang w:val="en-GB"/>
              </w:rPr>
              <w:t>Ambra FIORAVANTI</w:t>
            </w:r>
            <w:r w:rsidRPr="00423260">
              <w:rPr>
                <w:b/>
                <w:iCs/>
                <w:lang w:val="en-GB"/>
              </w:rPr>
              <w:t xml:space="preserve">, </w:t>
            </w:r>
            <w:r w:rsidRPr="00AD6028">
              <w:rPr>
                <w:iCs/>
                <w:lang w:val="en-GB"/>
              </w:rPr>
              <w:t>Viktor</w:t>
            </w:r>
            <w:r>
              <w:rPr>
                <w:iCs/>
                <w:lang w:val="en-GB"/>
              </w:rPr>
              <w:t> </w:t>
            </w:r>
            <w:r w:rsidRPr="00AD6028">
              <w:rPr>
                <w:iCs/>
                <w:lang w:val="en-GB"/>
              </w:rPr>
              <w:t>ZABOLOTNII</w:t>
            </w:r>
            <w:r>
              <w:rPr>
                <w:iCs/>
                <w:lang w:val="en-GB"/>
              </w:rPr>
              <w:t>,</w:t>
            </w:r>
            <w:r w:rsidRPr="00AD6028">
              <w:rPr>
                <w:iCs/>
                <w:lang w:val="en-GB"/>
              </w:rPr>
              <w:t xml:space="preserve"> Martin</w:t>
            </w:r>
            <w:r>
              <w:rPr>
                <w:iCs/>
                <w:lang w:val="en-GB"/>
              </w:rPr>
              <w:t> </w:t>
            </w:r>
            <w:r w:rsidRPr="00AD6028">
              <w:rPr>
                <w:iCs/>
                <w:lang w:val="en-GB"/>
              </w:rPr>
              <w:t>SAHUL</w:t>
            </w:r>
            <w:r>
              <w:rPr>
                <w:iCs/>
                <w:lang w:val="en-GB"/>
              </w:rPr>
              <w:t>,</w:t>
            </w:r>
            <w:r w:rsidRPr="00AD6028">
              <w:rPr>
                <w:iCs/>
                <w:lang w:val="en-GB"/>
              </w:rPr>
              <w:t xml:space="preserve"> Roman</w:t>
            </w:r>
            <w:r>
              <w:rPr>
                <w:iCs/>
                <w:lang w:val="en-GB"/>
              </w:rPr>
              <w:t> </w:t>
            </w:r>
            <w:r w:rsidRPr="00AD6028">
              <w:rPr>
                <w:iCs/>
                <w:lang w:val="en-GB"/>
              </w:rPr>
              <w:t>VITER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8B35" w14:textId="77777777" w:rsidR="00605557" w:rsidRPr="001E6BBE" w:rsidRDefault="00605557" w:rsidP="000C51BB">
            <w:pPr>
              <w:rPr>
                <w:iCs/>
                <w:lang w:val="en-GB"/>
              </w:rPr>
            </w:pPr>
            <w:r w:rsidRPr="001E6BBE">
              <w:rPr>
                <w:b/>
                <w:lang w:val="en-GB"/>
              </w:rPr>
              <w:t>Hydrothermal synthesis and characterization of h-WO3 pure and doped with transition metal ions</w:t>
            </w:r>
          </w:p>
          <w:p w14:paraId="28EB14D2" w14:textId="77777777" w:rsidR="00605557" w:rsidRPr="001E6BBE" w:rsidRDefault="00605557" w:rsidP="000C51BB">
            <w:pPr>
              <w:jc w:val="both"/>
              <w:rPr>
                <w:b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Pr="00A5440D">
              <w:rPr>
                <w:iCs/>
                <w:lang w:val="en-GB"/>
              </w:rPr>
              <w:t>101086364</w:t>
            </w:r>
            <w:r>
              <w:rPr>
                <w:iCs/>
                <w:lang w:val="en-GB"/>
              </w:rPr>
              <w:t xml:space="preserve"> –</w:t>
            </w:r>
            <w:r w:rsidRPr="007E1755">
              <w:rPr>
                <w:iCs/>
                <w:lang w:val="en-GB"/>
              </w:rPr>
              <w:t xml:space="preserve"> </w:t>
            </w:r>
            <w:r w:rsidRPr="00A5440D">
              <w:rPr>
                <w:iCs/>
                <w:lang w:val="en-GB"/>
              </w:rPr>
              <w:t>Sens4Corn</w:t>
            </w:r>
          </w:p>
        </w:tc>
      </w:tr>
      <w:tr w:rsidR="001E6BBE" w:rsidRPr="0071687A" w14:paraId="58AF4A33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2571BD66" w:rsidR="001E6BBE" w:rsidRPr="009E5321" w:rsidRDefault="001E6BBE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15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E5321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6EE9D94C" w:rsidR="001E6BBE" w:rsidRPr="007E1755" w:rsidRDefault="007E1755" w:rsidP="007E1755">
            <w:pPr>
              <w:rPr>
                <w:bCs/>
                <w:i/>
                <w:lang w:val="lv-LV"/>
              </w:rPr>
            </w:pPr>
            <w:r w:rsidRPr="007E1755">
              <w:rPr>
                <w:b/>
                <w:iCs/>
                <w:lang w:val="en-GB"/>
              </w:rPr>
              <w:t xml:space="preserve">A. </w:t>
            </w:r>
            <w:proofErr w:type="spellStart"/>
            <w:r w:rsidRPr="007E1755">
              <w:rPr>
                <w:b/>
                <w:iCs/>
                <w:lang w:val="en-GB"/>
              </w:rPr>
              <w:t>Konieva</w:t>
            </w:r>
            <w:proofErr w:type="spellEnd"/>
            <w:r>
              <w:rPr>
                <w:b/>
                <w:iCs/>
                <w:lang w:val="en-GB"/>
              </w:rPr>
              <w:t xml:space="preserve">, </w:t>
            </w:r>
            <w:r w:rsidRPr="007E1755">
              <w:rPr>
                <w:bCs/>
                <w:iCs/>
                <w:lang w:val="en-GB"/>
              </w:rPr>
              <w:t>D. Aguilar-Ferrer</w:t>
            </w:r>
            <w:r>
              <w:rPr>
                <w:bCs/>
                <w:iCs/>
                <w:lang w:val="en-GB"/>
              </w:rPr>
              <w:t>,</w:t>
            </w:r>
            <w:r w:rsidRPr="007E1755">
              <w:rPr>
                <w:bCs/>
                <w:iCs/>
                <w:lang w:val="en-GB"/>
              </w:rPr>
              <w:t xml:space="preserve"> G.</w:t>
            </w:r>
            <w:r>
              <w:rPr>
                <w:bCs/>
                <w:iCs/>
                <w:lang w:val="en-GB"/>
              </w:rPr>
              <w:t> </w:t>
            </w:r>
            <w:proofErr w:type="spellStart"/>
            <w:r w:rsidRPr="007E1755">
              <w:rPr>
                <w:bCs/>
                <w:iCs/>
                <w:lang w:val="en-GB"/>
              </w:rPr>
              <w:t>Wennemuth</w:t>
            </w:r>
            <w:proofErr w:type="spellEnd"/>
            <w:r>
              <w:rPr>
                <w:bCs/>
                <w:iCs/>
                <w:lang w:val="en-GB"/>
              </w:rPr>
              <w:t>,</w:t>
            </w:r>
            <w:r w:rsidRPr="007E1755">
              <w:rPr>
                <w:bCs/>
                <w:iCs/>
                <w:lang w:val="en-GB"/>
              </w:rPr>
              <w:t xml:space="preserve"> I.</w:t>
            </w:r>
            <w:r>
              <w:rPr>
                <w:bCs/>
                <w:iCs/>
                <w:lang w:val="en-GB"/>
              </w:rPr>
              <w:t> </w:t>
            </w:r>
            <w:proofErr w:type="spellStart"/>
            <w:r w:rsidRPr="007E1755">
              <w:rPr>
                <w:bCs/>
                <w:iCs/>
                <w:lang w:val="en-GB"/>
              </w:rPr>
              <w:t>Iatsunskyi</w:t>
            </w:r>
            <w:proofErr w:type="spellEnd"/>
            <w:r>
              <w:rPr>
                <w:bCs/>
                <w:iCs/>
                <w:lang w:val="en-GB"/>
              </w:rPr>
              <w:t>,</w:t>
            </w:r>
            <w:r w:rsidRPr="007E1755">
              <w:rPr>
                <w:bCs/>
                <w:iCs/>
                <w:lang w:val="en-GB"/>
              </w:rPr>
              <w:t xml:space="preserve"> I. </w:t>
            </w:r>
            <w:proofErr w:type="spellStart"/>
            <w:r w:rsidRPr="007E1755">
              <w:rPr>
                <w:bCs/>
                <w:iCs/>
                <w:lang w:val="en-GB"/>
              </w:rPr>
              <w:t>Kube-Golovin</w:t>
            </w:r>
            <w:proofErr w:type="spellEnd"/>
            <w:r>
              <w:rPr>
                <w:bCs/>
                <w:iCs/>
                <w:lang w:val="en-GB"/>
              </w:rPr>
              <w:t>,</w:t>
            </w:r>
            <w:r w:rsidRPr="007E1755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7E1755">
              <w:rPr>
                <w:bCs/>
                <w:iCs/>
                <w:lang w:val="en-GB"/>
              </w:rPr>
              <w:t>Maksym</w:t>
            </w:r>
            <w:proofErr w:type="spellEnd"/>
            <w:r w:rsidRPr="007E1755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7E1755">
              <w:rPr>
                <w:bCs/>
                <w:iCs/>
                <w:lang w:val="en-GB"/>
              </w:rPr>
              <w:t>Pogorielov</w:t>
            </w:r>
            <w:proofErr w:type="spellEnd"/>
            <w:r>
              <w:rPr>
                <w:bCs/>
                <w:iCs/>
                <w:lang w:val="en-GB"/>
              </w:rPr>
              <w:t xml:space="preserve">, </w:t>
            </w:r>
            <w:r w:rsidRPr="007E1755">
              <w:rPr>
                <w:bCs/>
                <w:iCs/>
                <w:lang w:val="en-GB"/>
              </w:rPr>
              <w:t>O.</w:t>
            </w:r>
            <w:r>
              <w:rPr>
                <w:bCs/>
                <w:iCs/>
                <w:lang w:val="en-GB"/>
              </w:rPr>
              <w:t> </w:t>
            </w:r>
            <w:proofErr w:type="spellStart"/>
            <w:r w:rsidRPr="007E1755">
              <w:rPr>
                <w:bCs/>
                <w:iCs/>
                <w:lang w:val="en-GB"/>
              </w:rPr>
              <w:t>Gogotsi</w:t>
            </w:r>
            <w:proofErr w:type="spellEnd"/>
            <w:r>
              <w:rPr>
                <w:bCs/>
                <w:iCs/>
                <w:lang w:val="en-GB"/>
              </w:rPr>
              <w:t xml:space="preserve">, </w:t>
            </w:r>
            <w:r w:rsidRPr="007E1755">
              <w:rPr>
                <w:bCs/>
                <w:iCs/>
                <w:lang w:val="en-GB"/>
              </w:rPr>
              <w:t>V.</w:t>
            </w:r>
            <w:r>
              <w:rPr>
                <w:bCs/>
                <w:iCs/>
                <w:lang w:val="en-GB"/>
              </w:rPr>
              <w:t> </w:t>
            </w:r>
            <w:proofErr w:type="spellStart"/>
            <w:r w:rsidRPr="007E1755">
              <w:rPr>
                <w:bCs/>
                <w:iCs/>
                <w:lang w:val="en-GB"/>
              </w:rPr>
              <w:t>Deineka</w:t>
            </w:r>
            <w:proofErr w:type="spellEnd"/>
            <w:r>
              <w:rPr>
                <w:bCs/>
                <w:iCs/>
                <w:lang w:val="en-GB"/>
              </w:rPr>
              <w:t xml:space="preserve">, </w:t>
            </w:r>
            <w:r w:rsidRPr="007E1755">
              <w:rPr>
                <w:bCs/>
                <w:iCs/>
                <w:lang w:val="en-GB"/>
              </w:rPr>
              <w:t>V.</w:t>
            </w:r>
            <w:r>
              <w:rPr>
                <w:bCs/>
                <w:iCs/>
                <w:lang w:val="en-GB"/>
              </w:rPr>
              <w:t> </w:t>
            </w:r>
            <w:proofErr w:type="spellStart"/>
            <w:r w:rsidRPr="007E1755">
              <w:rPr>
                <w:bCs/>
                <w:iCs/>
                <w:lang w:val="en-GB"/>
              </w:rPr>
              <w:t>Zahorodna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885" w14:textId="7A5E98FF" w:rsidR="001E6BBE" w:rsidRPr="001E6BBE" w:rsidRDefault="007E1755" w:rsidP="007E1755">
            <w:pPr>
              <w:rPr>
                <w:iCs/>
                <w:lang w:val="en-GB"/>
              </w:rPr>
            </w:pPr>
            <w:r w:rsidRPr="007E1755">
              <w:rPr>
                <w:b/>
                <w:bCs/>
                <w:lang w:val="en-GB"/>
              </w:rPr>
              <w:t>Photothermal Targeted Ablation of Melanoma Using MXene-PDA-anti-CEACAM1 Complex</w:t>
            </w:r>
          </w:p>
          <w:p w14:paraId="73A33EDB" w14:textId="120E3A20" w:rsidR="001E6BBE" w:rsidRPr="00123656" w:rsidRDefault="001E6BBE" w:rsidP="001E6BBE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="007E1755" w:rsidRPr="007E1755">
              <w:rPr>
                <w:iCs/>
                <w:lang w:val="en-GB"/>
              </w:rPr>
              <w:t xml:space="preserve">101086184 </w:t>
            </w:r>
            <w:r w:rsidR="007E1755">
              <w:rPr>
                <w:iCs/>
                <w:lang w:val="en-GB"/>
              </w:rPr>
              <w:t>–</w:t>
            </w:r>
            <w:r w:rsidR="007E1755" w:rsidRPr="007E1755">
              <w:rPr>
                <w:iCs/>
                <w:lang w:val="en-GB"/>
              </w:rPr>
              <w:t xml:space="preserve"> MX</w:t>
            </w:r>
            <w:r w:rsidR="007E1755">
              <w:rPr>
                <w:iCs/>
                <w:lang w:val="en-GB"/>
              </w:rPr>
              <w:t>-</w:t>
            </w:r>
            <w:r w:rsidR="007E1755" w:rsidRPr="007E1755">
              <w:rPr>
                <w:iCs/>
                <w:lang w:val="en-GB"/>
              </w:rPr>
              <w:t>MAP</w:t>
            </w:r>
            <w:r w:rsidR="00141478">
              <w:rPr>
                <w:iCs/>
                <w:lang w:val="en-GB"/>
              </w:rPr>
              <w:t xml:space="preserve">, </w:t>
            </w:r>
            <w:r w:rsidR="00141478" w:rsidRPr="00141478">
              <w:rPr>
                <w:iCs/>
                <w:lang w:val="en-GB"/>
              </w:rPr>
              <w:t xml:space="preserve">MSCA4Ukraine project </w:t>
            </w:r>
            <w:r w:rsidR="00141478">
              <w:rPr>
                <w:iCs/>
                <w:lang w:val="en-GB"/>
              </w:rPr>
              <w:t xml:space="preserve">no </w:t>
            </w:r>
            <w:r w:rsidR="00141478" w:rsidRPr="00141478">
              <w:rPr>
                <w:iCs/>
                <w:lang w:val="en-GB"/>
              </w:rPr>
              <w:t>1232462</w:t>
            </w:r>
          </w:p>
        </w:tc>
      </w:tr>
      <w:tr w:rsidR="004966CD" w:rsidRPr="0071687A" w14:paraId="14BD73CB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528D" w14:textId="4DBF2144" w:rsidR="004966CD" w:rsidRPr="009E5321" w:rsidRDefault="004966CD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E5321"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E5321"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3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0–1</w:t>
            </w:r>
            <w:r w:rsidR="009E5321"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.4</w:t>
            </w:r>
            <w:r w:rsidR="009E5321"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AE235" w14:textId="7E3ECEA8" w:rsidR="004966CD" w:rsidRPr="007E1755" w:rsidRDefault="004966CD" w:rsidP="004966CD">
            <w:pPr>
              <w:rPr>
                <w:bCs/>
                <w:i/>
                <w:lang w:val="lv-LV"/>
              </w:rPr>
            </w:pPr>
            <w:proofErr w:type="spellStart"/>
            <w:r w:rsidRPr="004966CD">
              <w:rPr>
                <w:b/>
                <w:iCs/>
                <w:lang w:val="en-GB"/>
              </w:rPr>
              <w:t>Maksym</w:t>
            </w:r>
            <w:proofErr w:type="spellEnd"/>
            <w:r w:rsidRPr="004966CD">
              <w:rPr>
                <w:b/>
                <w:iCs/>
                <w:lang w:val="en-GB"/>
              </w:rPr>
              <w:t xml:space="preserve"> </w:t>
            </w:r>
            <w:proofErr w:type="spellStart"/>
            <w:r w:rsidRPr="004966CD">
              <w:rPr>
                <w:b/>
                <w:iCs/>
                <w:lang w:val="en-GB"/>
              </w:rPr>
              <w:t>Pogorielov</w:t>
            </w:r>
            <w:proofErr w:type="spellEnd"/>
            <w:r>
              <w:rPr>
                <w:b/>
                <w:iCs/>
                <w:lang w:val="en-GB"/>
              </w:rPr>
              <w:t xml:space="preserve">, </w:t>
            </w:r>
            <w:proofErr w:type="spellStart"/>
            <w:r w:rsidRPr="004966CD">
              <w:rPr>
                <w:bCs/>
                <w:iCs/>
                <w:lang w:val="en-GB"/>
              </w:rPr>
              <w:t>Aleksei</w:t>
            </w:r>
            <w:proofErr w:type="spellEnd"/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GOGOTSI</w:t>
            </w:r>
            <w:r>
              <w:rPr>
                <w:bCs/>
                <w:iCs/>
                <w:lang w:val="en-GB"/>
              </w:rPr>
              <w:t xml:space="preserve">, </w:t>
            </w:r>
            <w:r w:rsidRPr="004966CD">
              <w:rPr>
                <w:bCs/>
                <w:iCs/>
                <w:lang w:val="en-GB"/>
              </w:rPr>
              <w:t xml:space="preserve"> Igor</w:t>
            </w:r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IATSUNSKYI</w:t>
            </w:r>
            <w:r>
              <w:rPr>
                <w:bCs/>
                <w:iCs/>
                <w:lang w:val="en-GB"/>
              </w:rPr>
              <w:t>,</w:t>
            </w:r>
            <w:r w:rsidRPr="004966CD">
              <w:rPr>
                <w:bCs/>
                <w:iCs/>
                <w:lang w:val="en-GB"/>
              </w:rPr>
              <w:t xml:space="preserve"> Inna</w:t>
            </w:r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CHORNA</w:t>
            </w:r>
            <w:r>
              <w:rPr>
                <w:bCs/>
                <w:iCs/>
                <w:lang w:val="en-GB"/>
              </w:rPr>
              <w:t>,</w:t>
            </w:r>
            <w:r w:rsidRPr="004966CD">
              <w:rPr>
                <w:bCs/>
                <w:iCs/>
                <w:lang w:val="en-GB"/>
              </w:rPr>
              <w:t xml:space="preserve"> Irina</w:t>
            </w:r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KUBE-GOLOVIN</w:t>
            </w:r>
            <w:r>
              <w:rPr>
                <w:bCs/>
                <w:iCs/>
                <w:lang w:val="en-GB"/>
              </w:rPr>
              <w:t>,</w:t>
            </w:r>
            <w:r w:rsidRPr="004966CD">
              <w:rPr>
                <w:bCs/>
                <w:iCs/>
                <w:lang w:val="en-GB"/>
              </w:rPr>
              <w:t xml:space="preserve"> Ivan</w:t>
            </w:r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BAGINSKIY</w:t>
            </w:r>
            <w:r>
              <w:rPr>
                <w:bCs/>
                <w:iCs/>
                <w:lang w:val="en-GB"/>
              </w:rPr>
              <w:t xml:space="preserve">, </w:t>
            </w:r>
            <w:r w:rsidRPr="004966CD">
              <w:rPr>
                <w:bCs/>
                <w:iCs/>
                <w:lang w:val="en-GB"/>
              </w:rPr>
              <w:t>Kateryna</w:t>
            </w:r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DIEDKOVA</w:t>
            </w:r>
            <w:r>
              <w:rPr>
                <w:bCs/>
                <w:iCs/>
                <w:lang w:val="en-GB"/>
              </w:rPr>
              <w:t>,</w:t>
            </w:r>
            <w:r w:rsidRPr="004966CD">
              <w:rPr>
                <w:bCs/>
                <w:iCs/>
                <w:lang w:val="en-GB"/>
              </w:rPr>
              <w:t xml:space="preserve"> Sergiy</w:t>
            </w:r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KYRYLENKO</w:t>
            </w:r>
            <w:r>
              <w:rPr>
                <w:bCs/>
                <w:iCs/>
                <w:lang w:val="en-GB"/>
              </w:rPr>
              <w:t xml:space="preserve">, </w:t>
            </w:r>
            <w:r w:rsidRPr="004966CD">
              <w:rPr>
                <w:bCs/>
                <w:iCs/>
                <w:lang w:val="en-GB"/>
              </w:rPr>
              <w:t>Veronika</w:t>
            </w:r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 xml:space="preserve">ZAHORODNA; </w:t>
            </w:r>
            <w:proofErr w:type="spellStart"/>
            <w:r w:rsidRPr="004966CD">
              <w:rPr>
                <w:bCs/>
                <w:iCs/>
                <w:lang w:val="en-GB"/>
              </w:rPr>
              <w:t>Viktoriia</w:t>
            </w:r>
            <w:proofErr w:type="spellEnd"/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KORNIIENKO</w:t>
            </w:r>
            <w:r>
              <w:rPr>
                <w:bCs/>
                <w:iCs/>
                <w:lang w:val="en-GB"/>
              </w:rPr>
              <w:t>,</w:t>
            </w:r>
            <w:r w:rsidRPr="004966CD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4966CD">
              <w:rPr>
                <w:bCs/>
                <w:iCs/>
                <w:lang w:val="en-GB"/>
              </w:rPr>
              <w:t>Volodymyr</w:t>
            </w:r>
            <w:proofErr w:type="spellEnd"/>
            <w:r>
              <w:rPr>
                <w:bCs/>
                <w:iCs/>
                <w:lang w:val="en-GB"/>
              </w:rPr>
              <w:t> </w:t>
            </w:r>
            <w:r w:rsidRPr="004966CD">
              <w:rPr>
                <w:bCs/>
                <w:iCs/>
                <w:lang w:val="en-GB"/>
              </w:rPr>
              <w:t>DEINEKA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F62D" w14:textId="77777777" w:rsidR="004966CD" w:rsidRPr="001E6BBE" w:rsidRDefault="004966CD" w:rsidP="00777908">
            <w:pPr>
              <w:rPr>
                <w:iCs/>
                <w:lang w:val="en-GB"/>
              </w:rPr>
            </w:pPr>
            <w:r w:rsidRPr="004966CD">
              <w:rPr>
                <w:b/>
                <w:bCs/>
                <w:lang w:val="en-GB"/>
              </w:rPr>
              <w:t xml:space="preserve">Biocompatibility of </w:t>
            </w:r>
            <w:proofErr w:type="spellStart"/>
            <w:r w:rsidRPr="004966CD">
              <w:rPr>
                <w:b/>
                <w:bCs/>
                <w:lang w:val="en-GB"/>
              </w:rPr>
              <w:t>MXenes</w:t>
            </w:r>
            <w:proofErr w:type="spellEnd"/>
            <w:r w:rsidRPr="004966CD">
              <w:rPr>
                <w:b/>
                <w:bCs/>
                <w:lang w:val="en-GB"/>
              </w:rPr>
              <w:t>: influence of flake size and surface</w:t>
            </w:r>
            <w:r>
              <w:rPr>
                <w:b/>
                <w:bCs/>
                <w:lang w:val="en-GB"/>
              </w:rPr>
              <w:t xml:space="preserve"> </w:t>
            </w:r>
            <w:r w:rsidRPr="004966CD">
              <w:rPr>
                <w:b/>
                <w:bCs/>
                <w:lang w:val="en-GB"/>
              </w:rPr>
              <w:t>terminations</w:t>
            </w:r>
          </w:p>
          <w:p w14:paraId="1FF4FDE8" w14:textId="5B88A8CE" w:rsidR="004966CD" w:rsidRPr="00123656" w:rsidRDefault="004966CD" w:rsidP="00777908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Pr="007E1755">
              <w:rPr>
                <w:iCs/>
                <w:lang w:val="en-GB"/>
              </w:rPr>
              <w:t xml:space="preserve">101086184 </w:t>
            </w:r>
            <w:r>
              <w:rPr>
                <w:iCs/>
                <w:lang w:val="en-GB"/>
              </w:rPr>
              <w:t>–</w:t>
            </w:r>
            <w:r w:rsidRPr="007E1755">
              <w:rPr>
                <w:iCs/>
                <w:lang w:val="en-GB"/>
              </w:rPr>
              <w:t xml:space="preserve"> MX</w:t>
            </w:r>
            <w:r>
              <w:rPr>
                <w:iCs/>
                <w:lang w:val="en-GB"/>
              </w:rPr>
              <w:t>-</w:t>
            </w:r>
            <w:r w:rsidRPr="007E1755">
              <w:rPr>
                <w:iCs/>
                <w:lang w:val="en-GB"/>
              </w:rPr>
              <w:t>MAP</w:t>
            </w:r>
            <w:r w:rsidR="00141478">
              <w:rPr>
                <w:iCs/>
                <w:lang w:val="en-GB"/>
              </w:rPr>
              <w:t xml:space="preserve">, </w:t>
            </w:r>
            <w:r w:rsidR="00141478" w:rsidRPr="00141478">
              <w:rPr>
                <w:iCs/>
                <w:lang w:val="en-GB"/>
              </w:rPr>
              <w:t xml:space="preserve">MSCA4Ukraine project </w:t>
            </w:r>
            <w:r w:rsidR="00141478">
              <w:rPr>
                <w:iCs/>
                <w:lang w:val="en-GB"/>
              </w:rPr>
              <w:t xml:space="preserve">no </w:t>
            </w:r>
            <w:r w:rsidR="00141478" w:rsidRPr="00141478">
              <w:rPr>
                <w:iCs/>
                <w:lang w:val="en-GB"/>
              </w:rPr>
              <w:t>1232462</w:t>
            </w:r>
          </w:p>
        </w:tc>
      </w:tr>
      <w:tr w:rsidR="0018147A" w:rsidRPr="0071687A" w14:paraId="53963B2F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B0E9" w14:textId="658F8685" w:rsidR="007E1755" w:rsidRPr="009E5321" w:rsidRDefault="007E1755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9E5321"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4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E5321"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45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–1</w:t>
            </w:r>
            <w:r w:rsidR="009E5321"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5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9E5321"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  <w:r w:rsidRPr="009E5321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C3B2" w14:textId="6E240196" w:rsidR="007E1755" w:rsidRPr="007E1755" w:rsidRDefault="00A0404B" w:rsidP="00E21D28">
            <w:pPr>
              <w:rPr>
                <w:bCs/>
                <w:i/>
                <w:lang w:val="lv-LV"/>
              </w:rPr>
            </w:pPr>
            <w:r w:rsidRPr="00A0404B">
              <w:rPr>
                <w:b/>
                <w:iCs/>
                <w:lang w:val="en-GB"/>
              </w:rPr>
              <w:t xml:space="preserve">Irfan </w:t>
            </w:r>
            <w:r w:rsidR="0018147A" w:rsidRPr="00A0404B">
              <w:rPr>
                <w:b/>
                <w:iCs/>
                <w:lang w:val="en-GB"/>
              </w:rPr>
              <w:t>HANIF</w:t>
            </w:r>
            <w:r w:rsidR="007E1755">
              <w:rPr>
                <w:b/>
                <w:iCs/>
                <w:lang w:val="en-GB"/>
              </w:rPr>
              <w:t xml:space="preserve">, </w:t>
            </w:r>
            <w:r w:rsidR="0018147A" w:rsidRPr="0018147A">
              <w:rPr>
                <w:bCs/>
                <w:iCs/>
                <w:lang w:val="en-GB"/>
              </w:rPr>
              <w:t>Igor</w:t>
            </w:r>
            <w:r w:rsidR="0018147A">
              <w:rPr>
                <w:bCs/>
                <w:iCs/>
                <w:lang w:val="en-GB"/>
              </w:rPr>
              <w:t> </w:t>
            </w:r>
            <w:r w:rsidR="0018147A" w:rsidRPr="0018147A">
              <w:rPr>
                <w:bCs/>
                <w:iCs/>
                <w:lang w:val="en-GB"/>
              </w:rPr>
              <w:t>IATSUNSKYI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077" w14:textId="7CEE3C31" w:rsidR="007E1755" w:rsidRPr="001E6BBE" w:rsidRDefault="00A0404B" w:rsidP="00A0404B">
            <w:pPr>
              <w:rPr>
                <w:iCs/>
                <w:lang w:val="en-GB"/>
              </w:rPr>
            </w:pPr>
            <w:r w:rsidRPr="00A0404B">
              <w:rPr>
                <w:b/>
                <w:bCs/>
                <w:lang w:val="en-GB"/>
              </w:rPr>
              <w:t>Harnessing Hybrid Nanoarchitectures for Next-Generation Photoelectrochemical Energy conversion</w:t>
            </w:r>
          </w:p>
          <w:p w14:paraId="208CC60A" w14:textId="04C0B34A" w:rsidR="007E1755" w:rsidRPr="00123656" w:rsidRDefault="007E1755" w:rsidP="00E21D28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="0018147A" w:rsidRPr="0018147A">
              <w:rPr>
                <w:iCs/>
                <w:lang w:val="en-GB"/>
              </w:rPr>
              <w:t>101131147</w:t>
            </w:r>
            <w:r w:rsidRPr="007E1755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>–</w:t>
            </w:r>
            <w:r w:rsidRPr="007E1755">
              <w:rPr>
                <w:iCs/>
                <w:lang w:val="en-GB"/>
              </w:rPr>
              <w:t xml:space="preserve"> </w:t>
            </w:r>
            <w:r w:rsidR="0018147A" w:rsidRPr="0018147A">
              <w:rPr>
                <w:iCs/>
                <w:lang w:val="en-GB"/>
              </w:rPr>
              <w:t>ESCULAPE</w:t>
            </w:r>
            <w:r>
              <w:rPr>
                <w:iCs/>
                <w:lang w:val="en-GB"/>
              </w:rPr>
              <w:t xml:space="preserve">; </w:t>
            </w:r>
            <w:r w:rsidR="0018147A" w:rsidRPr="0018147A">
              <w:rPr>
                <w:iCs/>
                <w:lang w:val="en-GB"/>
              </w:rPr>
              <w:t>SONATA BIS project 2020/38/E/ST5/00176</w:t>
            </w:r>
            <w:r w:rsidR="0018147A">
              <w:rPr>
                <w:iCs/>
                <w:lang w:val="en-GB"/>
              </w:rPr>
              <w:t xml:space="preserve"> (Poland)</w:t>
            </w:r>
          </w:p>
        </w:tc>
      </w:tr>
      <w:tr w:rsidR="00980C15" w:rsidRPr="0071687A" w14:paraId="74351543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4D32" w14:textId="21AABAE1" w:rsidR="00DC4E98" w:rsidRPr="00F86243" w:rsidRDefault="00F86243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lastRenderedPageBreak/>
              <w:t>15.00-15.15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2C49" w14:textId="2056FF57" w:rsidR="00DC4E98" w:rsidRDefault="00E7785F" w:rsidP="001F75CC">
            <w:pPr>
              <w:rPr>
                <w:b/>
                <w:iCs/>
                <w:lang w:val="en-GB"/>
              </w:rPr>
            </w:pPr>
            <w:proofErr w:type="spellStart"/>
            <w:r w:rsidRPr="00E7785F">
              <w:rPr>
                <w:b/>
                <w:iCs/>
                <w:lang w:val="en-GB"/>
              </w:rPr>
              <w:t>A.Popov</w:t>
            </w:r>
            <w:proofErr w:type="spellEnd"/>
            <w:r w:rsidRPr="00E7785F">
              <w:rPr>
                <w:b/>
                <w:iCs/>
                <w:lang w:val="en-GB"/>
              </w:rPr>
              <w:t xml:space="preserve">, </w:t>
            </w:r>
            <w:proofErr w:type="spellStart"/>
            <w:r w:rsidRPr="00E7785F">
              <w:rPr>
                <w:bCs/>
                <w:iCs/>
                <w:lang w:val="en-GB"/>
              </w:rPr>
              <w:t>V.Lisyte</w:t>
            </w:r>
            <w:proofErr w:type="spellEnd"/>
            <w:r w:rsidRPr="00E7785F">
              <w:rPr>
                <w:bCs/>
                <w:iCs/>
                <w:lang w:val="en-GB"/>
              </w:rPr>
              <w:t xml:space="preserve">, </w:t>
            </w:r>
            <w:proofErr w:type="spellStart"/>
            <w:r w:rsidRPr="00E7785F">
              <w:rPr>
                <w:bCs/>
                <w:iCs/>
                <w:lang w:val="en-GB"/>
              </w:rPr>
              <w:t>S.Ramanavicius</w:t>
            </w:r>
            <w:proofErr w:type="spellEnd"/>
            <w:r w:rsidRPr="00E7785F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E7785F">
              <w:rPr>
                <w:bCs/>
                <w:iCs/>
                <w:lang w:val="en-GB"/>
              </w:rPr>
              <w:t>A.Kausaite-Minkstimiene</w:t>
            </w:r>
            <w:proofErr w:type="spellEnd"/>
            <w:r w:rsidRPr="00E7785F">
              <w:rPr>
                <w:bCs/>
                <w:iCs/>
                <w:lang w:val="en-GB"/>
              </w:rPr>
              <w:t xml:space="preserve">, </w:t>
            </w:r>
            <w:proofErr w:type="spellStart"/>
            <w:r w:rsidRPr="00E7785F">
              <w:rPr>
                <w:bCs/>
                <w:iCs/>
                <w:lang w:val="en-GB"/>
              </w:rPr>
              <w:t>V.Zahorodna</w:t>
            </w:r>
            <w:proofErr w:type="spellEnd"/>
            <w:r w:rsidRPr="00E7785F">
              <w:rPr>
                <w:bCs/>
                <w:iCs/>
                <w:lang w:val="en-GB"/>
              </w:rPr>
              <w:t xml:space="preserve">, </w:t>
            </w:r>
            <w:proofErr w:type="spellStart"/>
            <w:r w:rsidRPr="00E7785F">
              <w:rPr>
                <w:bCs/>
                <w:iCs/>
                <w:lang w:val="en-GB"/>
              </w:rPr>
              <w:t>O.Gogotsi</w:t>
            </w:r>
            <w:proofErr w:type="spellEnd"/>
            <w:r>
              <w:rPr>
                <w:bCs/>
                <w:iCs/>
                <w:lang w:val="en-GB"/>
              </w:rPr>
              <w:t>,</w:t>
            </w:r>
            <w:r w:rsidRPr="00E7785F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E7785F">
              <w:rPr>
                <w:bCs/>
                <w:iCs/>
                <w:lang w:val="en-GB"/>
              </w:rPr>
              <w:t>A.Ramanaviciene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467" w14:textId="77777777" w:rsidR="00DC4E98" w:rsidRPr="001E6BBE" w:rsidRDefault="00DC4E98" w:rsidP="001F75CC">
            <w:pPr>
              <w:rPr>
                <w:iCs/>
                <w:lang w:val="en-GB"/>
              </w:rPr>
            </w:pPr>
            <w:r w:rsidRPr="00DC4E98">
              <w:rPr>
                <w:b/>
                <w:bCs/>
                <w:lang w:val="en-GB"/>
              </w:rPr>
              <w:t xml:space="preserve">Development of </w:t>
            </w:r>
            <w:proofErr w:type="spellStart"/>
            <w:r w:rsidRPr="00DC4E98">
              <w:rPr>
                <w:b/>
                <w:bCs/>
                <w:lang w:val="en-GB"/>
              </w:rPr>
              <w:t>Ti</w:t>
            </w:r>
            <w:r w:rsidRPr="00DC4E98">
              <w:rPr>
                <w:rFonts w:ascii="Cambria Math" w:hAnsi="Cambria Math" w:cs="Cambria Math"/>
                <w:b/>
                <w:bCs/>
                <w:lang w:val="en-GB"/>
              </w:rPr>
              <w:t>₃</w:t>
            </w:r>
            <w:r w:rsidRPr="00DC4E98">
              <w:rPr>
                <w:b/>
                <w:bCs/>
                <w:lang w:val="en-GB"/>
              </w:rPr>
              <w:t>C</w:t>
            </w:r>
            <w:r w:rsidRPr="00DC4E98">
              <w:rPr>
                <w:rFonts w:ascii="Cambria Math" w:hAnsi="Cambria Math" w:cs="Cambria Math"/>
                <w:b/>
                <w:bCs/>
                <w:lang w:val="en-GB"/>
              </w:rPr>
              <w:t>₂</w:t>
            </w:r>
            <w:r w:rsidRPr="00DC4E98">
              <w:rPr>
                <w:b/>
                <w:bCs/>
                <w:lang w:val="en-GB"/>
              </w:rPr>
              <w:t>T</w:t>
            </w:r>
            <w:proofErr w:type="spellEnd"/>
            <w:r w:rsidRPr="00DC4E98">
              <w:rPr>
                <w:b/>
                <w:bCs/>
                <w:lang w:val="en-GB"/>
              </w:rPr>
              <w:t xml:space="preserve">ₓ </w:t>
            </w:r>
            <w:proofErr w:type="spellStart"/>
            <w:r w:rsidRPr="00DC4E98">
              <w:rPr>
                <w:b/>
                <w:bCs/>
                <w:lang w:val="en-GB"/>
              </w:rPr>
              <w:t>MXene</w:t>
            </w:r>
            <w:proofErr w:type="spellEnd"/>
            <w:r w:rsidRPr="00DC4E98">
              <w:rPr>
                <w:b/>
                <w:bCs/>
                <w:lang w:val="en-GB"/>
              </w:rPr>
              <w:t>-Based Electrochemical Biosensor for Glucose Detection</w:t>
            </w:r>
          </w:p>
          <w:p w14:paraId="6706353B" w14:textId="4E778F0F" w:rsidR="00DC4E98" w:rsidRPr="00141478" w:rsidRDefault="00DC4E98" w:rsidP="001F75CC">
            <w:pPr>
              <w:rPr>
                <w:b/>
                <w:bCs/>
                <w:highlight w:val="yellow"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Pr="0018147A">
              <w:rPr>
                <w:iCs/>
                <w:lang w:val="en-GB"/>
              </w:rPr>
              <w:t>101131147</w:t>
            </w:r>
            <w:r w:rsidRPr="007E1755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>–</w:t>
            </w:r>
            <w:r w:rsidRPr="007E1755">
              <w:rPr>
                <w:iCs/>
                <w:lang w:val="en-GB"/>
              </w:rPr>
              <w:t xml:space="preserve"> </w:t>
            </w:r>
            <w:r w:rsidRPr="0018147A">
              <w:rPr>
                <w:iCs/>
                <w:lang w:val="en-GB"/>
              </w:rPr>
              <w:t>ESCULAPE</w:t>
            </w:r>
          </w:p>
        </w:tc>
      </w:tr>
      <w:tr w:rsidR="0018147A" w:rsidRPr="0071687A" w14:paraId="69B77F98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2177F" w14:textId="050A8CF0" w:rsidR="007E1755" w:rsidRPr="00F86243" w:rsidRDefault="00980C15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15.15-</w:t>
            </w:r>
            <w:r w:rsidR="00F86243">
              <w:rPr>
                <w:b/>
                <w:color w:val="1F497D" w:themeColor="text2"/>
                <w:sz w:val="20"/>
                <w:szCs w:val="20"/>
                <w:lang w:val="en-GB"/>
              </w:rPr>
              <w:t>15.30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14BE" w14:textId="45835D35" w:rsidR="007E1755" w:rsidRPr="001C7259" w:rsidRDefault="00141478" w:rsidP="001C7259">
            <w:pPr>
              <w:rPr>
                <w:bCs/>
                <w:i/>
                <w:lang w:val="lv-LV"/>
              </w:rPr>
            </w:pPr>
            <w:r>
              <w:rPr>
                <w:b/>
                <w:iCs/>
                <w:lang w:val="en-GB"/>
              </w:rPr>
              <w:t>Teodora</w:t>
            </w:r>
            <w:r w:rsidR="00F54353">
              <w:rPr>
                <w:b/>
                <w:iCs/>
                <w:lang w:val="en-GB"/>
              </w:rPr>
              <w:t xml:space="preserve"> </w:t>
            </w:r>
            <w:proofErr w:type="spellStart"/>
            <w:r w:rsidR="00F54353">
              <w:rPr>
                <w:b/>
                <w:iCs/>
                <w:lang w:val="en-GB"/>
              </w:rPr>
              <w:t>Velcheva</w:t>
            </w:r>
            <w:proofErr w:type="spellEnd"/>
            <w:r w:rsidRPr="00141478">
              <w:rPr>
                <w:b/>
                <w:iCs/>
                <w:lang w:val="en-GB"/>
              </w:rPr>
              <w:t xml:space="preserve"> </w:t>
            </w:r>
            <w:r>
              <w:rPr>
                <w:b/>
                <w:iCs/>
                <w:lang w:val="en-GB"/>
              </w:rPr>
              <w:t>KIROVA</w:t>
            </w:r>
            <w:r w:rsidR="007E1755" w:rsidRPr="001C7259">
              <w:rPr>
                <w:bCs/>
                <w:iCs/>
                <w:lang w:val="en-GB"/>
              </w:rPr>
              <w:t xml:space="preserve">, </w:t>
            </w:r>
            <w:r w:rsidR="001C7259" w:rsidRPr="001C7259">
              <w:rPr>
                <w:bCs/>
                <w:iCs/>
                <w:lang w:val="en-GB"/>
              </w:rPr>
              <w:t>Michele</w:t>
            </w:r>
            <w:r w:rsidR="001C7259">
              <w:rPr>
                <w:bCs/>
                <w:iCs/>
                <w:lang w:val="en-GB"/>
              </w:rPr>
              <w:t> </w:t>
            </w:r>
            <w:r w:rsidR="001C7259" w:rsidRPr="001C7259">
              <w:rPr>
                <w:bCs/>
                <w:iCs/>
                <w:lang w:val="en-GB"/>
              </w:rPr>
              <w:t>DELVECCIO</w:t>
            </w:r>
            <w:r w:rsidR="001C7259">
              <w:rPr>
                <w:bCs/>
                <w:iCs/>
                <w:lang w:val="en-GB"/>
              </w:rPr>
              <w:t xml:space="preserve">, </w:t>
            </w:r>
            <w:proofErr w:type="spellStart"/>
            <w:r w:rsidR="001C7259" w:rsidRPr="001C7259">
              <w:rPr>
                <w:bCs/>
                <w:iCs/>
                <w:lang w:val="en-GB"/>
              </w:rPr>
              <w:t>Ennio</w:t>
            </w:r>
            <w:proofErr w:type="spellEnd"/>
            <w:r w:rsidR="001C7259">
              <w:rPr>
                <w:bCs/>
                <w:iCs/>
                <w:lang w:val="en-GB"/>
              </w:rPr>
              <w:t> </w:t>
            </w:r>
            <w:r w:rsidR="001C7259" w:rsidRPr="001C7259">
              <w:rPr>
                <w:bCs/>
                <w:iCs/>
                <w:lang w:val="en-GB"/>
              </w:rPr>
              <w:t>ARIMONDO</w:t>
            </w:r>
            <w:r w:rsidR="001C7259">
              <w:rPr>
                <w:bCs/>
                <w:iCs/>
                <w:lang w:val="en-GB"/>
              </w:rPr>
              <w:t xml:space="preserve">, </w:t>
            </w:r>
            <w:r w:rsidR="001C7259" w:rsidRPr="001C7259">
              <w:rPr>
                <w:bCs/>
                <w:iCs/>
                <w:lang w:val="en-GB"/>
              </w:rPr>
              <w:t>Donatella</w:t>
            </w:r>
            <w:r w:rsidR="001C7259">
              <w:rPr>
                <w:bCs/>
                <w:iCs/>
                <w:lang w:val="en-GB"/>
              </w:rPr>
              <w:t> </w:t>
            </w:r>
            <w:r w:rsidR="001C7259" w:rsidRPr="001C7259">
              <w:rPr>
                <w:bCs/>
                <w:iCs/>
                <w:lang w:val="en-GB"/>
              </w:rPr>
              <w:t>CIAMPINI</w:t>
            </w:r>
            <w:r w:rsidR="001C7259">
              <w:rPr>
                <w:bCs/>
                <w:iCs/>
                <w:lang w:val="en-GB"/>
              </w:rPr>
              <w:t xml:space="preserve">, </w:t>
            </w:r>
            <w:proofErr w:type="spellStart"/>
            <w:r w:rsidR="001C7259" w:rsidRPr="001C7259">
              <w:rPr>
                <w:bCs/>
                <w:iCs/>
                <w:lang w:val="en-GB"/>
              </w:rPr>
              <w:t>Najmeh</w:t>
            </w:r>
            <w:proofErr w:type="spellEnd"/>
            <w:r w:rsidR="001C7259">
              <w:rPr>
                <w:bCs/>
                <w:iCs/>
                <w:lang w:val="en-GB"/>
              </w:rPr>
              <w:t> </w:t>
            </w:r>
            <w:proofErr w:type="spellStart"/>
            <w:r w:rsidR="001C7259" w:rsidRPr="001C7259">
              <w:rPr>
                <w:bCs/>
                <w:iCs/>
                <w:lang w:val="en-GB"/>
              </w:rPr>
              <w:t>Eshaqi</w:t>
            </w:r>
            <w:proofErr w:type="spellEnd"/>
            <w:r w:rsidR="001C7259">
              <w:rPr>
                <w:bCs/>
                <w:iCs/>
                <w:lang w:val="en-GB"/>
              </w:rPr>
              <w:t> </w:t>
            </w:r>
            <w:r w:rsidR="001C7259" w:rsidRPr="001C7259">
              <w:rPr>
                <w:bCs/>
                <w:iCs/>
                <w:lang w:val="en-GB"/>
              </w:rPr>
              <w:t>SANI</w:t>
            </w:r>
            <w:r w:rsidR="001C7259">
              <w:rPr>
                <w:bCs/>
                <w:iCs/>
                <w:lang w:val="en-GB"/>
              </w:rPr>
              <w:t xml:space="preserve">, </w:t>
            </w:r>
            <w:r w:rsidR="001C7259" w:rsidRPr="001C7259">
              <w:rPr>
                <w:bCs/>
                <w:iCs/>
                <w:lang w:val="en-GB"/>
              </w:rPr>
              <w:t>Sandro</w:t>
            </w:r>
            <w:r w:rsidR="001C7259">
              <w:rPr>
                <w:bCs/>
                <w:iCs/>
                <w:lang w:val="en-GB"/>
              </w:rPr>
              <w:t> </w:t>
            </w:r>
            <w:r w:rsidR="001C7259" w:rsidRPr="001C7259">
              <w:rPr>
                <w:bCs/>
                <w:iCs/>
                <w:lang w:val="en-GB"/>
              </w:rPr>
              <w:t>WIMBERGER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79F0" w14:textId="69F09F9E" w:rsidR="007E1755" w:rsidRPr="001E6BBE" w:rsidRDefault="001C7259" w:rsidP="00141478">
            <w:pPr>
              <w:rPr>
                <w:iCs/>
                <w:lang w:val="en-GB"/>
              </w:rPr>
            </w:pPr>
            <w:r w:rsidRPr="001C7259">
              <w:rPr>
                <w:b/>
                <w:bCs/>
                <w:lang w:val="en-GB"/>
              </w:rPr>
              <w:t xml:space="preserve">Quantum control via the </w:t>
            </w:r>
            <w:proofErr w:type="spellStart"/>
            <w:r w:rsidRPr="001C7259">
              <w:rPr>
                <w:b/>
                <w:bCs/>
                <w:lang w:val="en-GB"/>
              </w:rPr>
              <w:t>Autler</w:t>
            </w:r>
            <w:proofErr w:type="spellEnd"/>
            <w:r w:rsidRPr="001C7259">
              <w:rPr>
                <w:b/>
                <w:bCs/>
                <w:lang w:val="en-GB"/>
              </w:rPr>
              <w:t>-Townes effect</w:t>
            </w:r>
          </w:p>
          <w:p w14:paraId="13B6DFE1" w14:textId="4864CBB2" w:rsidR="007E1755" w:rsidRPr="00123656" w:rsidRDefault="007E1755" w:rsidP="00E21D28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="00141478" w:rsidRPr="00141478">
              <w:rPr>
                <w:iCs/>
                <w:lang w:val="en-GB"/>
              </w:rPr>
              <w:t>101131418</w:t>
            </w:r>
            <w:r w:rsidRPr="007E1755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>–</w:t>
            </w:r>
            <w:r w:rsidRPr="007E1755">
              <w:rPr>
                <w:iCs/>
                <w:lang w:val="en-GB"/>
              </w:rPr>
              <w:t xml:space="preserve"> </w:t>
            </w:r>
            <w:r w:rsidR="00141478" w:rsidRPr="00141478">
              <w:rPr>
                <w:iCs/>
                <w:lang w:val="en-GB"/>
              </w:rPr>
              <w:t>Q-DYNAMO</w:t>
            </w:r>
          </w:p>
        </w:tc>
      </w:tr>
      <w:tr w:rsidR="008E6B65" w:rsidRPr="0071687A" w14:paraId="1AE5FFC0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BA2B" w14:textId="2B7430B0" w:rsidR="008E6B65" w:rsidRPr="00F86243" w:rsidRDefault="00980C15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15.30-</w:t>
            </w:r>
            <w:r w:rsidR="00F86243">
              <w:rPr>
                <w:b/>
                <w:color w:val="1F497D" w:themeColor="text2"/>
                <w:sz w:val="20"/>
                <w:szCs w:val="20"/>
                <w:lang w:val="en-GB"/>
              </w:rPr>
              <w:t>15.45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ED1E" w14:textId="4759C598" w:rsidR="008E6B65" w:rsidRPr="001C7259" w:rsidRDefault="001C7259" w:rsidP="008E6B65">
            <w:pPr>
              <w:rPr>
                <w:bCs/>
                <w:iCs/>
                <w:lang w:val="en-GB"/>
              </w:rPr>
            </w:pPr>
            <w:r w:rsidRPr="001C7259">
              <w:rPr>
                <w:b/>
                <w:iCs/>
                <w:lang w:val="en-GB"/>
              </w:rPr>
              <w:t>Johannes Hecker DENSCHLAG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B17E" w14:textId="1818F910" w:rsidR="008E6B65" w:rsidRPr="001E6BBE" w:rsidRDefault="005323A8" w:rsidP="008E6B65">
            <w:pPr>
              <w:rPr>
                <w:iCs/>
                <w:lang w:val="en-GB"/>
              </w:rPr>
            </w:pPr>
            <w:r w:rsidRPr="005323A8">
              <w:rPr>
                <w:b/>
                <w:bCs/>
                <w:lang w:val="en-GB"/>
              </w:rPr>
              <w:t>Experiments with ultracold atoms and molecules in Ulm</w:t>
            </w:r>
          </w:p>
          <w:p w14:paraId="30968E83" w14:textId="1875F0A3" w:rsidR="008E6B65" w:rsidRPr="00141478" w:rsidRDefault="008E6B65" w:rsidP="008E6B65">
            <w:pPr>
              <w:rPr>
                <w:b/>
                <w:bCs/>
                <w:highlight w:val="yellow"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Pr="00141478">
              <w:rPr>
                <w:iCs/>
                <w:lang w:val="en-GB"/>
              </w:rPr>
              <w:t>101131418</w:t>
            </w:r>
            <w:r w:rsidRPr="007E1755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>–</w:t>
            </w:r>
            <w:r w:rsidRPr="007E1755">
              <w:rPr>
                <w:iCs/>
                <w:lang w:val="en-GB"/>
              </w:rPr>
              <w:t xml:space="preserve"> </w:t>
            </w:r>
            <w:r w:rsidRPr="00141478">
              <w:rPr>
                <w:iCs/>
                <w:lang w:val="en-GB"/>
              </w:rPr>
              <w:t>Q-DYNAMO</w:t>
            </w:r>
          </w:p>
        </w:tc>
      </w:tr>
      <w:tr w:rsidR="008E6B65" w:rsidRPr="0071687A" w14:paraId="30BD2394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5406B" w14:textId="4A842307" w:rsidR="008E6B65" w:rsidRPr="00F86243" w:rsidRDefault="00980C15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15.45-</w:t>
            </w:r>
            <w:r w:rsidR="00F86243">
              <w:rPr>
                <w:b/>
                <w:color w:val="1F497D" w:themeColor="text2"/>
                <w:sz w:val="20"/>
                <w:szCs w:val="20"/>
                <w:lang w:val="en-GB"/>
              </w:rPr>
              <w:t>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31EC" w14:textId="11033F5E" w:rsidR="008E6B65" w:rsidRDefault="008E6B65" w:rsidP="008E6B65">
            <w:pPr>
              <w:rPr>
                <w:b/>
                <w:iCs/>
                <w:lang w:val="en-GB"/>
              </w:rPr>
            </w:pPr>
            <w:r w:rsidRPr="008E6B65">
              <w:rPr>
                <w:b/>
                <w:iCs/>
                <w:lang w:val="en-GB"/>
              </w:rPr>
              <w:t>Arunas RAMANAVICIUS</w:t>
            </w:r>
            <w:r w:rsidRPr="008E6B65">
              <w:rPr>
                <w:bCs/>
                <w:iCs/>
                <w:lang w:val="en-GB"/>
              </w:rPr>
              <w:t>, Viktorija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LIUSTROVAITE</w:t>
            </w:r>
            <w:r w:rsidRPr="008E6B65">
              <w:rPr>
                <w:bCs/>
                <w:iCs/>
                <w:lang w:val="en-GB"/>
              </w:rPr>
              <w:t>, Yana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KARNITSKAYA</w:t>
            </w:r>
            <w:r w:rsidRPr="008E6B65">
              <w:rPr>
                <w:bCs/>
                <w:iCs/>
                <w:lang w:val="en-GB"/>
              </w:rPr>
              <w:t>, Maryia</w:t>
            </w:r>
            <w:r>
              <w:rPr>
                <w:bCs/>
                <w:iCs/>
                <w:lang w:val="en-GB"/>
              </w:rPr>
              <w:t> </w:t>
            </w:r>
            <w:r w:rsidR="00CA1A37" w:rsidRPr="00CA1A37">
              <w:rPr>
                <w:bCs/>
                <w:iCs/>
                <w:sz w:val="20"/>
                <w:szCs w:val="20"/>
                <w:lang w:val="en-GB"/>
              </w:rPr>
              <w:t>DROBYSH</w:t>
            </w:r>
            <w:r w:rsidRPr="008E6B65">
              <w:rPr>
                <w:bCs/>
                <w:iCs/>
                <w:lang w:val="en-GB"/>
              </w:rPr>
              <w:t>, Ernestas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BRAZYS</w:t>
            </w:r>
            <w:r w:rsidRPr="008E6B65">
              <w:rPr>
                <w:bCs/>
                <w:iCs/>
                <w:lang w:val="en-GB"/>
              </w:rPr>
              <w:t>, Alma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RUCINSKIENE</w:t>
            </w:r>
            <w:r w:rsidRPr="008E6B65">
              <w:rPr>
                <w:bCs/>
                <w:iCs/>
                <w:lang w:val="en-GB"/>
              </w:rPr>
              <w:t>, Vilma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RATAUTAITE</w:t>
            </w:r>
            <w:r w:rsidRPr="008E6B65">
              <w:rPr>
                <w:bCs/>
                <w:iCs/>
                <w:lang w:val="en-GB"/>
              </w:rPr>
              <w:t>, Ieva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PLIKUSIENE</w:t>
            </w:r>
            <w:r w:rsidRPr="008E6B65">
              <w:rPr>
                <w:bCs/>
                <w:iCs/>
                <w:lang w:val="en-GB"/>
              </w:rPr>
              <w:t>, Julija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SERVUTIENE</w:t>
            </w:r>
            <w:r w:rsidRPr="008E6B65">
              <w:rPr>
                <w:bCs/>
                <w:iCs/>
                <w:lang w:val="en-GB"/>
              </w:rPr>
              <w:t>, Urte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PRENTICE</w:t>
            </w:r>
            <w:r w:rsidRPr="008E6B65">
              <w:rPr>
                <w:bCs/>
                <w:iCs/>
                <w:lang w:val="en-GB"/>
              </w:rPr>
              <w:t>, Sarunas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ZUKAUSKAS</w:t>
            </w:r>
            <w:r w:rsidRPr="008E6B65">
              <w:rPr>
                <w:bCs/>
                <w:iCs/>
                <w:lang w:val="en-GB"/>
              </w:rPr>
              <w:t>, Almira</w:t>
            </w:r>
            <w:r>
              <w:rPr>
                <w:bCs/>
                <w:iCs/>
                <w:lang w:val="en-GB"/>
              </w:rPr>
              <w:t> </w:t>
            </w:r>
            <w:r w:rsidR="00CA1A37" w:rsidRPr="008E6B65">
              <w:rPr>
                <w:bCs/>
                <w:iCs/>
                <w:lang w:val="en-GB"/>
              </w:rPr>
              <w:t>RAMANAVICIENE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445" w14:textId="77777777" w:rsidR="008E6B65" w:rsidRPr="001E6BBE" w:rsidRDefault="008E6B65" w:rsidP="008E6B65">
            <w:pPr>
              <w:rPr>
                <w:iCs/>
                <w:lang w:val="en-GB"/>
              </w:rPr>
            </w:pPr>
            <w:r w:rsidRPr="008E6B65">
              <w:rPr>
                <w:b/>
                <w:bCs/>
                <w:lang w:val="en-GB"/>
              </w:rPr>
              <w:t>Development of Molecularly Imprinted Polymer based Affinity Sensors</w:t>
            </w:r>
          </w:p>
          <w:p w14:paraId="7978F788" w14:textId="17C5B225" w:rsidR="008E6B65" w:rsidRPr="00141478" w:rsidRDefault="008E6B65" w:rsidP="008E6B65">
            <w:pPr>
              <w:rPr>
                <w:b/>
                <w:bCs/>
                <w:highlight w:val="yellow"/>
                <w:lang w:val="en-GB"/>
              </w:rPr>
            </w:pPr>
            <w:r>
              <w:rPr>
                <w:iCs/>
                <w:lang w:val="en-GB"/>
              </w:rPr>
              <w:t xml:space="preserve">HE MSCA project </w:t>
            </w:r>
            <w:r w:rsidR="00980C15" w:rsidRPr="008E6B65">
              <w:rPr>
                <w:iCs/>
                <w:lang w:val="en-GB"/>
              </w:rPr>
              <w:t>101086441</w:t>
            </w:r>
            <w:r w:rsidR="00980C15" w:rsidRPr="007E1755">
              <w:rPr>
                <w:iCs/>
                <w:lang w:val="en-GB"/>
              </w:rPr>
              <w:t xml:space="preserve"> </w:t>
            </w:r>
            <w:r w:rsidR="00980C15">
              <w:rPr>
                <w:iCs/>
                <w:lang w:val="en-GB"/>
              </w:rPr>
              <w:t>–</w:t>
            </w:r>
            <w:r w:rsidR="00980C15" w:rsidRPr="007E1755">
              <w:rPr>
                <w:iCs/>
                <w:lang w:val="en-GB"/>
              </w:rPr>
              <w:t xml:space="preserve"> </w:t>
            </w:r>
            <w:r w:rsidR="00980C15" w:rsidRPr="008E6B65">
              <w:rPr>
                <w:iCs/>
                <w:lang w:val="en-GB"/>
              </w:rPr>
              <w:t>ARGO</w:t>
            </w:r>
          </w:p>
        </w:tc>
      </w:tr>
      <w:tr w:rsidR="00980C15" w:rsidRPr="0071687A" w14:paraId="6D670429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5617" w14:textId="4CFBA0B5" w:rsidR="008E6B65" w:rsidRPr="00F86243" w:rsidRDefault="00980C15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16.00-</w:t>
            </w:r>
            <w:r w:rsidR="00F86243">
              <w:rPr>
                <w:b/>
                <w:color w:val="1F497D" w:themeColor="text2"/>
                <w:sz w:val="20"/>
                <w:szCs w:val="20"/>
                <w:lang w:val="en-GB"/>
              </w:rPr>
              <w:t>16.15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6EB2" w14:textId="39EE6146" w:rsidR="008E6B65" w:rsidRDefault="009919F0" w:rsidP="00662370">
            <w:pPr>
              <w:rPr>
                <w:b/>
                <w:iCs/>
                <w:lang w:val="en-GB"/>
              </w:rPr>
            </w:pPr>
            <w:proofErr w:type="spellStart"/>
            <w:r w:rsidRPr="009919F0">
              <w:rPr>
                <w:b/>
                <w:iCs/>
                <w:lang w:val="en-GB"/>
              </w:rPr>
              <w:t>A.Butsyk</w:t>
            </w:r>
            <w:proofErr w:type="spellEnd"/>
            <w:r w:rsidRPr="009919F0">
              <w:rPr>
                <w:b/>
                <w:iCs/>
                <w:lang w:val="en-GB"/>
              </w:rPr>
              <w:t xml:space="preserve">, </w:t>
            </w:r>
            <w:proofErr w:type="spellStart"/>
            <w:r w:rsidRPr="009919F0">
              <w:rPr>
                <w:bCs/>
                <w:iCs/>
                <w:lang w:val="en-GB"/>
              </w:rPr>
              <w:t>A.Berglund</w:t>
            </w:r>
            <w:proofErr w:type="spellEnd"/>
            <w:r w:rsidRPr="009919F0">
              <w:rPr>
                <w:bCs/>
                <w:iCs/>
                <w:lang w:val="en-GB"/>
              </w:rPr>
              <w:t xml:space="preserve">, </w:t>
            </w:r>
            <w:proofErr w:type="spellStart"/>
            <w:r w:rsidRPr="009919F0">
              <w:rPr>
                <w:bCs/>
                <w:iCs/>
                <w:lang w:val="en-GB"/>
              </w:rPr>
              <w:t>M.Ebrahimi</w:t>
            </w:r>
            <w:proofErr w:type="spellEnd"/>
            <w:r w:rsidRPr="009919F0">
              <w:rPr>
                <w:bCs/>
                <w:iCs/>
                <w:lang w:val="en-GB"/>
              </w:rPr>
              <w:t xml:space="preserve">, </w:t>
            </w:r>
            <w:proofErr w:type="spellStart"/>
            <w:r w:rsidRPr="009919F0">
              <w:rPr>
                <w:bCs/>
                <w:iCs/>
                <w:lang w:val="en-GB"/>
              </w:rPr>
              <w:t>M.Pogorielov</w:t>
            </w:r>
            <w:proofErr w:type="spellEnd"/>
            <w:r w:rsidRPr="009919F0">
              <w:rPr>
                <w:bCs/>
                <w:iCs/>
                <w:lang w:val="en-GB"/>
              </w:rPr>
              <w:t xml:space="preserve">, </w:t>
            </w:r>
            <w:proofErr w:type="spellStart"/>
            <w:r w:rsidRPr="009919F0">
              <w:rPr>
                <w:bCs/>
                <w:iCs/>
                <w:lang w:val="en-GB"/>
              </w:rPr>
              <w:t>R.Moskalenko</w:t>
            </w:r>
            <w:proofErr w:type="spellEnd"/>
            <w:r>
              <w:rPr>
                <w:bCs/>
                <w:iCs/>
                <w:lang w:val="en-GB"/>
              </w:rPr>
              <w:t>,</w:t>
            </w:r>
            <w:r w:rsidRPr="009919F0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9919F0">
              <w:rPr>
                <w:bCs/>
                <w:iCs/>
                <w:lang w:val="en-GB"/>
              </w:rPr>
              <w:t>R.Banasiuk</w:t>
            </w:r>
            <w:proofErr w:type="spellEnd"/>
            <w:r w:rsidRPr="009919F0">
              <w:rPr>
                <w:bCs/>
                <w:iCs/>
                <w:lang w:val="en-GB"/>
              </w:rPr>
              <w:t xml:space="preserve">, </w:t>
            </w:r>
            <w:proofErr w:type="spellStart"/>
            <w:r w:rsidRPr="009919F0">
              <w:rPr>
                <w:bCs/>
                <w:iCs/>
                <w:lang w:val="en-GB"/>
              </w:rPr>
              <w:t>J.Bugaytsova</w:t>
            </w:r>
            <w:proofErr w:type="spellEnd"/>
            <w:r>
              <w:rPr>
                <w:bCs/>
                <w:iCs/>
                <w:lang w:val="en-GB"/>
              </w:rPr>
              <w:t>,</w:t>
            </w:r>
            <w:r w:rsidRPr="009919F0">
              <w:rPr>
                <w:bCs/>
                <w:iCs/>
                <w:lang w:val="en-GB"/>
              </w:rPr>
              <w:t xml:space="preserve"> </w:t>
            </w:r>
            <w:proofErr w:type="spellStart"/>
            <w:r w:rsidRPr="009919F0">
              <w:rPr>
                <w:bCs/>
                <w:iCs/>
                <w:lang w:val="en-GB"/>
              </w:rPr>
              <w:t>T.Borén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814D" w14:textId="4F5B1AD7" w:rsidR="008E6B65" w:rsidRPr="001E6BBE" w:rsidRDefault="008C3335" w:rsidP="00662370">
            <w:pPr>
              <w:rPr>
                <w:iCs/>
                <w:lang w:val="en-GB"/>
              </w:rPr>
            </w:pPr>
            <w:r w:rsidRPr="008C3335">
              <w:rPr>
                <w:b/>
                <w:bCs/>
                <w:lang w:val="en-GB"/>
              </w:rPr>
              <w:t>Application of Silver Nanoparticles in Root Canal Treatment</w:t>
            </w:r>
          </w:p>
          <w:p w14:paraId="11C92A43" w14:textId="2511AED6" w:rsidR="008E6B65" w:rsidRPr="00141478" w:rsidRDefault="008E6B65" w:rsidP="00662370">
            <w:pPr>
              <w:rPr>
                <w:b/>
                <w:bCs/>
                <w:highlight w:val="yellow"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Pr="008E6B65">
              <w:rPr>
                <w:iCs/>
                <w:lang w:val="en-GB"/>
              </w:rPr>
              <w:t>101086441</w:t>
            </w:r>
            <w:r w:rsidRPr="007E1755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>–</w:t>
            </w:r>
            <w:r w:rsidRPr="007E1755">
              <w:rPr>
                <w:iCs/>
                <w:lang w:val="en-GB"/>
              </w:rPr>
              <w:t xml:space="preserve"> </w:t>
            </w:r>
            <w:r w:rsidRPr="008E6B65">
              <w:rPr>
                <w:iCs/>
                <w:lang w:val="en-GB"/>
              </w:rPr>
              <w:t>ARGO</w:t>
            </w:r>
          </w:p>
        </w:tc>
      </w:tr>
      <w:tr w:rsidR="00980C15" w:rsidRPr="0071687A" w14:paraId="17FC048E" w14:textId="77777777" w:rsidTr="00F86243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961A" w14:textId="272E37D5" w:rsidR="008E6B65" w:rsidRPr="00F86243" w:rsidRDefault="00980C15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16.15-</w:t>
            </w:r>
            <w:r w:rsidR="00F86243">
              <w:rPr>
                <w:b/>
                <w:color w:val="1F497D" w:themeColor="text2"/>
                <w:sz w:val="20"/>
                <w:szCs w:val="20"/>
                <w:lang w:val="en-GB"/>
              </w:rPr>
              <w:t>16.30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2B01" w14:textId="3B30F047" w:rsidR="008E6B65" w:rsidRDefault="00664EC1" w:rsidP="00662370">
            <w:pPr>
              <w:rPr>
                <w:b/>
                <w:iCs/>
                <w:lang w:val="en-GB"/>
              </w:rPr>
            </w:pPr>
            <w:proofErr w:type="spellStart"/>
            <w:r w:rsidRPr="00664EC1">
              <w:rPr>
                <w:b/>
                <w:iCs/>
                <w:lang w:val="en-GB"/>
              </w:rPr>
              <w:t>V.Holubnycha</w:t>
            </w:r>
            <w:proofErr w:type="spellEnd"/>
            <w:r w:rsidRPr="00664EC1">
              <w:rPr>
                <w:b/>
                <w:iCs/>
                <w:lang w:val="en-GB"/>
              </w:rPr>
              <w:t xml:space="preserve">, </w:t>
            </w:r>
            <w:proofErr w:type="spellStart"/>
            <w:r w:rsidRPr="00664EC1">
              <w:rPr>
                <w:bCs/>
                <w:iCs/>
                <w:lang w:val="en-GB"/>
              </w:rPr>
              <w:t>V.Korniienko</w:t>
            </w:r>
            <w:proofErr w:type="spellEnd"/>
            <w:r w:rsidRPr="00664EC1">
              <w:rPr>
                <w:bCs/>
                <w:iCs/>
                <w:lang w:val="en-GB"/>
              </w:rPr>
              <w:t xml:space="preserve">, </w:t>
            </w:r>
            <w:proofErr w:type="spellStart"/>
            <w:r w:rsidRPr="00664EC1">
              <w:rPr>
                <w:bCs/>
                <w:iCs/>
                <w:lang w:val="en-GB"/>
              </w:rPr>
              <w:t>P.Myronov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8AC0" w14:textId="4DAE2E63" w:rsidR="008E6B65" w:rsidRPr="001E6BBE" w:rsidRDefault="008C3335" w:rsidP="00662370">
            <w:pPr>
              <w:rPr>
                <w:iCs/>
                <w:lang w:val="en-GB"/>
              </w:rPr>
            </w:pPr>
            <w:r w:rsidRPr="008C3335">
              <w:rPr>
                <w:b/>
                <w:bCs/>
                <w:lang w:val="en-GB"/>
              </w:rPr>
              <w:t>Silver Nanoparticles Antibiofilm Activity Against ESKAPE Bacteria</w:t>
            </w:r>
          </w:p>
          <w:p w14:paraId="4033A2DE" w14:textId="7A7C1BB8" w:rsidR="008E6B65" w:rsidRPr="00141478" w:rsidRDefault="008E6B65" w:rsidP="00662370">
            <w:pPr>
              <w:rPr>
                <w:b/>
                <w:bCs/>
                <w:highlight w:val="yellow"/>
                <w:lang w:val="en-GB"/>
              </w:rPr>
            </w:pPr>
            <w:r>
              <w:rPr>
                <w:iCs/>
                <w:lang w:val="en-GB"/>
              </w:rPr>
              <w:t xml:space="preserve">HE MSCA project no </w:t>
            </w:r>
            <w:r w:rsidR="008C3335" w:rsidRPr="008E6B65">
              <w:rPr>
                <w:iCs/>
                <w:lang w:val="en-GB"/>
              </w:rPr>
              <w:t>101086441</w:t>
            </w:r>
            <w:r w:rsidR="008C3335" w:rsidRPr="007E1755">
              <w:rPr>
                <w:iCs/>
                <w:lang w:val="en-GB"/>
              </w:rPr>
              <w:t xml:space="preserve"> </w:t>
            </w:r>
            <w:r w:rsidR="008C3335">
              <w:rPr>
                <w:iCs/>
                <w:lang w:val="en-GB"/>
              </w:rPr>
              <w:t>–</w:t>
            </w:r>
            <w:r w:rsidR="008C3335" w:rsidRPr="007E1755">
              <w:rPr>
                <w:iCs/>
                <w:lang w:val="en-GB"/>
              </w:rPr>
              <w:t xml:space="preserve"> </w:t>
            </w:r>
            <w:r w:rsidR="008C3335" w:rsidRPr="008E6B65">
              <w:rPr>
                <w:iCs/>
                <w:lang w:val="en-GB"/>
              </w:rPr>
              <w:t>ARGO</w:t>
            </w:r>
          </w:p>
        </w:tc>
      </w:tr>
      <w:tr w:rsidR="008E6B65" w:rsidRPr="0071687A" w14:paraId="2ADE9CE0" w14:textId="77777777" w:rsidTr="00F8624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58269D87" w:rsidR="008E6B65" w:rsidRPr="00F86243" w:rsidRDefault="008E6B65" w:rsidP="00F86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F86243">
              <w:rPr>
                <w:b/>
                <w:color w:val="1F497D" w:themeColor="text2"/>
                <w:sz w:val="20"/>
                <w:szCs w:val="20"/>
                <w:lang w:val="en-GB"/>
              </w:rPr>
              <w:t>1</w:t>
            </w:r>
            <w:r w:rsidR="00F86243">
              <w:rPr>
                <w:b/>
                <w:color w:val="1F497D" w:themeColor="text2"/>
                <w:sz w:val="20"/>
                <w:szCs w:val="20"/>
                <w:lang w:val="en-GB"/>
              </w:rPr>
              <w:t>6</w:t>
            </w:r>
            <w:r w:rsidRPr="00F86243">
              <w:rPr>
                <w:b/>
                <w:color w:val="1F497D" w:themeColor="text2"/>
                <w:sz w:val="20"/>
                <w:szCs w:val="20"/>
                <w:lang w:val="en-GB"/>
              </w:rPr>
              <w:t>.</w:t>
            </w:r>
            <w:r w:rsidR="00F86243">
              <w:rPr>
                <w:b/>
                <w:color w:val="1F497D" w:themeColor="text2"/>
                <w:sz w:val="20"/>
                <w:szCs w:val="20"/>
                <w:lang w:val="en-GB"/>
              </w:rPr>
              <w:t>30</w:t>
            </w:r>
            <w:r w:rsidRPr="00F86243">
              <w:rPr>
                <w:b/>
                <w:color w:val="1F497D" w:themeColor="text2"/>
                <w:sz w:val="20"/>
                <w:szCs w:val="20"/>
                <w:lang w:val="en-GB"/>
              </w:rPr>
              <w:t>-1</w:t>
            </w:r>
            <w:r w:rsidR="00F86243">
              <w:rPr>
                <w:b/>
                <w:color w:val="1F497D" w:themeColor="text2"/>
                <w:sz w:val="20"/>
                <w:szCs w:val="20"/>
                <w:lang w:val="en-GB"/>
              </w:rPr>
              <w:t>7</w:t>
            </w:r>
            <w:r w:rsidRPr="00F86243">
              <w:rPr>
                <w:b/>
                <w:color w:val="1F497D" w:themeColor="text2"/>
                <w:sz w:val="20"/>
                <w:szCs w:val="20"/>
                <w:lang w:val="en-GB"/>
              </w:rPr>
              <w:t>.00</w:t>
            </w:r>
          </w:p>
        </w:tc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B8DD" w14:textId="48A8B8E3" w:rsidR="008E6B65" w:rsidRPr="00F86243" w:rsidRDefault="00F86243" w:rsidP="008E6B65">
            <w:pPr>
              <w:widowControl w:val="0"/>
              <w:spacing w:line="240" w:lineRule="auto"/>
              <w:rPr>
                <w:b/>
                <w:i/>
                <w:iCs/>
                <w:lang w:val="en-GB"/>
              </w:rPr>
            </w:pPr>
            <w:proofErr w:type="spellStart"/>
            <w:r w:rsidRPr="00F86243">
              <w:rPr>
                <w:b/>
                <w:i/>
                <w:iCs/>
                <w:lang w:val="en-GB"/>
              </w:rPr>
              <w:t>Uestions</w:t>
            </w:r>
            <w:proofErr w:type="spellEnd"/>
            <w:r w:rsidRPr="00F86243">
              <w:rPr>
                <w:b/>
                <w:i/>
                <w:iCs/>
                <w:lang w:val="en-GB"/>
              </w:rPr>
              <w:t xml:space="preserve"> and Answers, </w:t>
            </w:r>
            <w:r w:rsidR="008F5786">
              <w:rPr>
                <w:b/>
                <w:i/>
                <w:iCs/>
                <w:lang w:val="en-GB"/>
              </w:rPr>
              <w:t>D</w:t>
            </w:r>
            <w:r w:rsidR="008F5786" w:rsidRPr="00F86243">
              <w:rPr>
                <w:b/>
                <w:i/>
                <w:iCs/>
                <w:lang w:val="en-GB"/>
              </w:rPr>
              <w:t>iscussion</w:t>
            </w:r>
            <w:r w:rsidR="008F5786">
              <w:rPr>
                <w:b/>
                <w:i/>
                <w:iCs/>
                <w:lang w:val="en-GB"/>
              </w:rPr>
              <w:t>,</w:t>
            </w:r>
            <w:r w:rsidR="008F5786" w:rsidRPr="00F86243">
              <w:rPr>
                <w:b/>
                <w:i/>
                <w:iCs/>
                <w:lang w:val="en-GB"/>
              </w:rPr>
              <w:t xml:space="preserve"> </w:t>
            </w:r>
            <w:r w:rsidR="008E6B65" w:rsidRPr="00F86243">
              <w:rPr>
                <w:b/>
                <w:i/>
                <w:iCs/>
                <w:lang w:val="en-GB"/>
              </w:rPr>
              <w:t>Conclusions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ECE97" w14:textId="77777777" w:rsidR="00664147" w:rsidRDefault="00664147" w:rsidP="001E409B">
      <w:pPr>
        <w:spacing w:line="240" w:lineRule="auto"/>
      </w:pPr>
      <w:r>
        <w:separator/>
      </w:r>
    </w:p>
  </w:endnote>
  <w:endnote w:type="continuationSeparator" w:id="0">
    <w:p w14:paraId="1BB0B9BC" w14:textId="77777777" w:rsidR="00664147" w:rsidRDefault="00664147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C0A88" w14:textId="77777777" w:rsidR="00664147" w:rsidRDefault="00664147" w:rsidP="001E409B">
      <w:pPr>
        <w:spacing w:line="240" w:lineRule="auto"/>
      </w:pPr>
      <w:r>
        <w:separator/>
      </w:r>
    </w:p>
  </w:footnote>
  <w:footnote w:type="continuationSeparator" w:id="0">
    <w:p w14:paraId="0EA341D2" w14:textId="77777777" w:rsidR="00664147" w:rsidRDefault="00664147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4D"/>
    <w:rsid w:val="00007643"/>
    <w:rsid w:val="00011BAF"/>
    <w:rsid w:val="00022C3A"/>
    <w:rsid w:val="0003568A"/>
    <w:rsid w:val="00061C0C"/>
    <w:rsid w:val="00061E2E"/>
    <w:rsid w:val="000711BF"/>
    <w:rsid w:val="00071D1F"/>
    <w:rsid w:val="0008273B"/>
    <w:rsid w:val="00092C30"/>
    <w:rsid w:val="000949D5"/>
    <w:rsid w:val="000A6F28"/>
    <w:rsid w:val="000D7977"/>
    <w:rsid w:val="000E5D0C"/>
    <w:rsid w:val="001055FE"/>
    <w:rsid w:val="00123656"/>
    <w:rsid w:val="00141478"/>
    <w:rsid w:val="0014579B"/>
    <w:rsid w:val="00157F17"/>
    <w:rsid w:val="00172951"/>
    <w:rsid w:val="00180444"/>
    <w:rsid w:val="0018147A"/>
    <w:rsid w:val="001A0C20"/>
    <w:rsid w:val="001C7259"/>
    <w:rsid w:val="001C7CBC"/>
    <w:rsid w:val="001E09DD"/>
    <w:rsid w:val="001E2424"/>
    <w:rsid w:val="001E409B"/>
    <w:rsid w:val="001E608E"/>
    <w:rsid w:val="001E6BBE"/>
    <w:rsid w:val="0020214B"/>
    <w:rsid w:val="00204C42"/>
    <w:rsid w:val="00211AF1"/>
    <w:rsid w:val="0021373D"/>
    <w:rsid w:val="00217219"/>
    <w:rsid w:val="002404B4"/>
    <w:rsid w:val="002409E7"/>
    <w:rsid w:val="00243C01"/>
    <w:rsid w:val="00255BE3"/>
    <w:rsid w:val="00292502"/>
    <w:rsid w:val="002C572F"/>
    <w:rsid w:val="002D1A29"/>
    <w:rsid w:val="00300EDE"/>
    <w:rsid w:val="00322C22"/>
    <w:rsid w:val="00334889"/>
    <w:rsid w:val="00342553"/>
    <w:rsid w:val="00352263"/>
    <w:rsid w:val="0036185D"/>
    <w:rsid w:val="0038584C"/>
    <w:rsid w:val="003D175C"/>
    <w:rsid w:val="00400AB0"/>
    <w:rsid w:val="00404835"/>
    <w:rsid w:val="004462CD"/>
    <w:rsid w:val="00465FAA"/>
    <w:rsid w:val="00480B62"/>
    <w:rsid w:val="004966CD"/>
    <w:rsid w:val="004A4A53"/>
    <w:rsid w:val="004D7A83"/>
    <w:rsid w:val="004F06F2"/>
    <w:rsid w:val="004F158D"/>
    <w:rsid w:val="005204A2"/>
    <w:rsid w:val="00527556"/>
    <w:rsid w:val="00527D8F"/>
    <w:rsid w:val="005323A8"/>
    <w:rsid w:val="005370A8"/>
    <w:rsid w:val="0055093F"/>
    <w:rsid w:val="00554A2B"/>
    <w:rsid w:val="00561255"/>
    <w:rsid w:val="00563E25"/>
    <w:rsid w:val="00574335"/>
    <w:rsid w:val="005866BD"/>
    <w:rsid w:val="005B28E3"/>
    <w:rsid w:val="005C1B06"/>
    <w:rsid w:val="005C3E21"/>
    <w:rsid w:val="005C6999"/>
    <w:rsid w:val="005F5F3C"/>
    <w:rsid w:val="00605557"/>
    <w:rsid w:val="00624929"/>
    <w:rsid w:val="00640C9F"/>
    <w:rsid w:val="0066094D"/>
    <w:rsid w:val="00664147"/>
    <w:rsid w:val="00664EC1"/>
    <w:rsid w:val="00687E9A"/>
    <w:rsid w:val="00692516"/>
    <w:rsid w:val="00692B07"/>
    <w:rsid w:val="006A67BC"/>
    <w:rsid w:val="006B16C4"/>
    <w:rsid w:val="0071687A"/>
    <w:rsid w:val="00751285"/>
    <w:rsid w:val="00756AA8"/>
    <w:rsid w:val="00781F34"/>
    <w:rsid w:val="00797510"/>
    <w:rsid w:val="007E1755"/>
    <w:rsid w:val="007E3DD8"/>
    <w:rsid w:val="007E774C"/>
    <w:rsid w:val="008468CE"/>
    <w:rsid w:val="008501D3"/>
    <w:rsid w:val="00851854"/>
    <w:rsid w:val="008523AD"/>
    <w:rsid w:val="00870CC8"/>
    <w:rsid w:val="00872F9B"/>
    <w:rsid w:val="008A5996"/>
    <w:rsid w:val="008B4057"/>
    <w:rsid w:val="008C3335"/>
    <w:rsid w:val="008C3C98"/>
    <w:rsid w:val="008D3513"/>
    <w:rsid w:val="008E6B65"/>
    <w:rsid w:val="008F2E2D"/>
    <w:rsid w:val="008F5786"/>
    <w:rsid w:val="008F71F7"/>
    <w:rsid w:val="009068F1"/>
    <w:rsid w:val="00906EDB"/>
    <w:rsid w:val="00945AC3"/>
    <w:rsid w:val="00964C88"/>
    <w:rsid w:val="00980C15"/>
    <w:rsid w:val="00981960"/>
    <w:rsid w:val="009919F0"/>
    <w:rsid w:val="009A55BD"/>
    <w:rsid w:val="009B6819"/>
    <w:rsid w:val="009C1F55"/>
    <w:rsid w:val="009D5811"/>
    <w:rsid w:val="009D716F"/>
    <w:rsid w:val="009D7E39"/>
    <w:rsid w:val="009E5321"/>
    <w:rsid w:val="009F0D30"/>
    <w:rsid w:val="00A0404B"/>
    <w:rsid w:val="00A24FC6"/>
    <w:rsid w:val="00A31622"/>
    <w:rsid w:val="00A37998"/>
    <w:rsid w:val="00A5440D"/>
    <w:rsid w:val="00A54C03"/>
    <w:rsid w:val="00A61072"/>
    <w:rsid w:val="00A62022"/>
    <w:rsid w:val="00A629A3"/>
    <w:rsid w:val="00AB3436"/>
    <w:rsid w:val="00AB7D2D"/>
    <w:rsid w:val="00AC0FAE"/>
    <w:rsid w:val="00AC1CEC"/>
    <w:rsid w:val="00AC20A3"/>
    <w:rsid w:val="00AD6028"/>
    <w:rsid w:val="00AD7B90"/>
    <w:rsid w:val="00AE19E8"/>
    <w:rsid w:val="00B260C3"/>
    <w:rsid w:val="00B37370"/>
    <w:rsid w:val="00B515E7"/>
    <w:rsid w:val="00B63C11"/>
    <w:rsid w:val="00B71052"/>
    <w:rsid w:val="00B71FBE"/>
    <w:rsid w:val="00B73C58"/>
    <w:rsid w:val="00B7616B"/>
    <w:rsid w:val="00B85C2C"/>
    <w:rsid w:val="00BA21EB"/>
    <w:rsid w:val="00C0487F"/>
    <w:rsid w:val="00C05AB2"/>
    <w:rsid w:val="00C224D9"/>
    <w:rsid w:val="00C26D8C"/>
    <w:rsid w:val="00C42D84"/>
    <w:rsid w:val="00C529E8"/>
    <w:rsid w:val="00C579EF"/>
    <w:rsid w:val="00C705A0"/>
    <w:rsid w:val="00C73F48"/>
    <w:rsid w:val="00C816C6"/>
    <w:rsid w:val="00C97B3F"/>
    <w:rsid w:val="00C97E5D"/>
    <w:rsid w:val="00CA1A37"/>
    <w:rsid w:val="00CF2618"/>
    <w:rsid w:val="00CF2E6E"/>
    <w:rsid w:val="00D14AC0"/>
    <w:rsid w:val="00D15A9F"/>
    <w:rsid w:val="00D2337C"/>
    <w:rsid w:val="00D3490D"/>
    <w:rsid w:val="00D358C2"/>
    <w:rsid w:val="00D41C9F"/>
    <w:rsid w:val="00D5196D"/>
    <w:rsid w:val="00D75EAA"/>
    <w:rsid w:val="00D77887"/>
    <w:rsid w:val="00D867AD"/>
    <w:rsid w:val="00DA3F7C"/>
    <w:rsid w:val="00DC4E98"/>
    <w:rsid w:val="00DC7C63"/>
    <w:rsid w:val="00DD6CE0"/>
    <w:rsid w:val="00DF5B72"/>
    <w:rsid w:val="00E03DC8"/>
    <w:rsid w:val="00E15FB8"/>
    <w:rsid w:val="00E2749B"/>
    <w:rsid w:val="00E27721"/>
    <w:rsid w:val="00E37014"/>
    <w:rsid w:val="00E472BC"/>
    <w:rsid w:val="00E5799F"/>
    <w:rsid w:val="00E60DB6"/>
    <w:rsid w:val="00E6415D"/>
    <w:rsid w:val="00E7785F"/>
    <w:rsid w:val="00E81360"/>
    <w:rsid w:val="00E94232"/>
    <w:rsid w:val="00EA2890"/>
    <w:rsid w:val="00EB1824"/>
    <w:rsid w:val="00EC1380"/>
    <w:rsid w:val="00F21190"/>
    <w:rsid w:val="00F23EF4"/>
    <w:rsid w:val="00F45F7C"/>
    <w:rsid w:val="00F47FE1"/>
    <w:rsid w:val="00F50F16"/>
    <w:rsid w:val="00F54353"/>
    <w:rsid w:val="00F549C6"/>
    <w:rsid w:val="00F5712D"/>
    <w:rsid w:val="00F72D55"/>
    <w:rsid w:val="00F86243"/>
    <w:rsid w:val="00F95C9A"/>
    <w:rsid w:val="00F9779D"/>
    <w:rsid w:val="00FA2870"/>
    <w:rsid w:val="00FB16E1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FB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dbdb0-0d7a-48fa-b918-810b6d5afc12">
      <Terms xmlns="http://schemas.microsoft.com/office/infopath/2007/PartnerControls"/>
    </lcf76f155ced4ddcb4097134ff3c332f>
    <TaxCatchAll xmlns="40a08685-cc23-4db5-9c50-e716a2d6a7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4A56A9BB659A844A1AB85BDC07DD464" ma:contentTypeVersion="12" ma:contentTypeDescription="Izveidot jaunu dokumentu." ma:contentTypeScope="" ma:versionID="205a5b3a1fce51f3b743af85678ca505">
  <xsd:schema xmlns:xsd="http://www.w3.org/2001/XMLSchema" xmlns:xs="http://www.w3.org/2001/XMLSchema" xmlns:p="http://schemas.microsoft.com/office/2006/metadata/properties" xmlns:ns2="a94dbdb0-0d7a-48fa-b918-810b6d5afc12" xmlns:ns3="40a08685-cc23-4db5-9c50-e716a2d6a7dc" targetNamespace="http://schemas.microsoft.com/office/2006/metadata/properties" ma:root="true" ma:fieldsID="828c1269edecb4f2765f4c2441908421" ns2:_="" ns3:_="">
    <xsd:import namespace="a94dbdb0-0d7a-48fa-b918-810b6d5afc12"/>
    <xsd:import namespace="40a08685-cc23-4db5-9c50-e716a2d6a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dbdb0-0d7a-48fa-b918-810b6d5af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08685-cc23-4db5-9c50-e716a2d6a7d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21ff6f-3bc2-4cd0-b200-9798d1d38a47}" ma:internalName="TaxCatchAll" ma:showField="CatchAllData" ma:web="40a08685-cc23-4db5-9c50-e716a2d6a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6ADF-972D-48BA-A710-804CB07CA1E3}">
  <ds:schemaRefs>
    <ds:schemaRef ds:uri="http://schemas.microsoft.com/office/2006/metadata/properties"/>
    <ds:schemaRef ds:uri="http://schemas.microsoft.com/office/infopath/2007/PartnerControls"/>
    <ds:schemaRef ds:uri="a94dbdb0-0d7a-48fa-b918-810b6d5afc12"/>
    <ds:schemaRef ds:uri="40a08685-cc23-4db5-9c50-e716a2d6a7dc"/>
  </ds:schemaRefs>
</ds:datastoreItem>
</file>

<file path=customXml/itemProps2.xml><?xml version="1.0" encoding="utf-8"?>
<ds:datastoreItem xmlns:ds="http://schemas.openxmlformats.org/officeDocument/2006/customXml" ds:itemID="{7ECB99ED-68F8-48E7-A42A-79BF01E4D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B7512-638E-4D28-AFFA-E43DAA36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dbdb0-0d7a-48fa-b918-810b6d5afc12"/>
    <ds:schemaRef ds:uri="40a08685-cc23-4db5-9c50-e716a2d6a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4C836-304A-452C-9631-6FB92ADB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DB</cp:lastModifiedBy>
  <cp:revision>19</cp:revision>
  <cp:lastPrinted>2021-01-08T08:28:00Z</cp:lastPrinted>
  <dcterms:created xsi:type="dcterms:W3CDTF">2025-02-07T11:26:00Z</dcterms:created>
  <dcterms:modified xsi:type="dcterms:W3CDTF">2025-02-13T12:15:00Z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0x01010084A56A9BB659A844A1AB85BDC07DD464</vt:lpwstr>
  </property>
</Properties>
</file>