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2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5180"/>
      </w:tblGrid>
      <w:tr w:rsidR="00050F45" w:rsidRPr="007C0EC6" w:rsidTr="007C0EC6">
        <w:trPr>
          <w:trHeight w:val="1493"/>
        </w:trPr>
        <w:tc>
          <w:tcPr>
            <w:tcW w:w="6041" w:type="dxa"/>
          </w:tcPr>
          <w:p w:rsidR="00050F45" w:rsidRPr="007C0EC6" w:rsidRDefault="00050F45" w:rsidP="004F737A">
            <w:pPr>
              <w:rPr>
                <w:lang w:val="lv-LV"/>
              </w:rPr>
            </w:pPr>
            <w:r w:rsidRPr="007C0EC6">
              <w:rPr>
                <w:lang w:val="lv-LV"/>
              </w:rPr>
              <w:t xml:space="preserve">                 </w:t>
            </w:r>
            <w:r w:rsidRPr="007C0EC6">
              <w:rPr>
                <w:noProof/>
                <w:lang w:val="en-US" w:eastAsia="en-US"/>
              </w:rPr>
              <w:drawing>
                <wp:inline distT="0" distB="0" distL="0" distR="0" wp14:anchorId="201C661C" wp14:editId="7C860D6B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050F45" w:rsidRPr="007C0EC6" w:rsidRDefault="00050F45" w:rsidP="004F737A">
            <w:pPr>
              <w:rPr>
                <w:b/>
                <w:color w:val="002060"/>
                <w:sz w:val="28"/>
                <w:szCs w:val="28"/>
                <w:lang w:val="lv-LV"/>
              </w:rPr>
            </w:pPr>
            <w:r w:rsidRPr="007C0EC6">
              <w:rPr>
                <w:b/>
                <w:color w:val="002060"/>
                <w:sz w:val="28"/>
                <w:szCs w:val="28"/>
                <w:lang w:val="lv-LV"/>
              </w:rPr>
              <w:t>Publiskā sektora pārvaldība un reformas</w:t>
            </w:r>
          </w:p>
          <w:p w:rsidR="00050F45" w:rsidRPr="007C0EC6" w:rsidRDefault="00050F45" w:rsidP="004F737A">
            <w:pPr>
              <w:rPr>
                <w:b/>
                <w:color w:val="002060"/>
                <w:sz w:val="16"/>
                <w:szCs w:val="16"/>
                <w:lang w:val="lv-LV"/>
              </w:rPr>
            </w:pPr>
          </w:p>
          <w:p w:rsidR="00050F45" w:rsidRPr="007C0EC6" w:rsidRDefault="00050F45" w:rsidP="004F737A">
            <w:pPr>
              <w:rPr>
                <w:b/>
                <w:color w:val="002060"/>
                <w:sz w:val="20"/>
                <w:szCs w:val="20"/>
                <w:lang w:val="lv-LV"/>
              </w:rPr>
            </w:pPr>
          </w:p>
          <w:p w:rsidR="00050F45" w:rsidRPr="007C0EC6" w:rsidRDefault="00050F45" w:rsidP="004F737A">
            <w:pPr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</w:pPr>
            <w:r w:rsidRPr="007C0EC6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 xml:space="preserve">Ceturtdiena, </w:t>
            </w:r>
            <w:r w:rsidRPr="007C0EC6">
              <w:rPr>
                <w:b/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 xml:space="preserve">2025.gada 20.marts, plkst.17.00 </w:t>
            </w:r>
          </w:p>
          <w:p w:rsidR="00050F45" w:rsidRPr="007C0EC6" w:rsidRDefault="00050F45" w:rsidP="004F737A">
            <w:pPr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</w:pPr>
            <w:r w:rsidRPr="007C0EC6"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  <w:t>Aspazijas bulvārī 5,322.auditorijā, Rīgā</w:t>
            </w:r>
          </w:p>
          <w:p w:rsidR="00050F45" w:rsidRPr="007C0EC6" w:rsidRDefault="00050F45" w:rsidP="004F737A">
            <w:pPr>
              <w:rPr>
                <w:color w:val="808080" w:themeColor="background1" w:themeShade="80"/>
                <w:sz w:val="20"/>
                <w:szCs w:val="20"/>
                <w:lang w:val="lv-LV"/>
                <w14:numForm w14:val="lining"/>
              </w:rPr>
            </w:pPr>
          </w:p>
        </w:tc>
      </w:tr>
    </w:tbl>
    <w:p w:rsidR="00050F45" w:rsidRPr="007C0EC6" w:rsidRDefault="00050F45" w:rsidP="00050F45">
      <w:pPr>
        <w:spacing w:before="600"/>
        <w:jc w:val="center"/>
        <w:rPr>
          <w:b/>
          <w:color w:val="002060"/>
          <w:szCs w:val="44"/>
          <w:lang w:val="lv-LV"/>
        </w:rPr>
      </w:pPr>
      <w:r w:rsidRPr="007C0EC6">
        <w:rPr>
          <w:b/>
          <w:color w:val="002060"/>
          <w:sz w:val="32"/>
          <w:szCs w:val="32"/>
          <w:lang w:val="lv-LV"/>
        </w:rPr>
        <w:t>Programma</w:t>
      </w:r>
    </w:p>
    <w:p w:rsidR="00050F45" w:rsidRPr="007C0EC6" w:rsidRDefault="00050F45" w:rsidP="007C0EC6">
      <w:pPr>
        <w:spacing w:before="120"/>
        <w:jc w:val="both"/>
        <w:rPr>
          <w:rFonts w:ascii="MetaPro-Bold" w:hAnsi="MetaPro-Bold"/>
          <w:b/>
          <w:color w:val="002060"/>
          <w:sz w:val="20"/>
          <w:szCs w:val="20"/>
          <w:lang w:val="lv-LV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050F45" w:rsidRPr="007C0EC6" w:rsidTr="004F737A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F45" w:rsidRPr="007C0EC6" w:rsidRDefault="00050F45" w:rsidP="004F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lv-LV"/>
              </w:rPr>
            </w:pPr>
            <w:r w:rsidRPr="007C0EC6">
              <w:rPr>
                <w:b/>
                <w:lang w:val="lv-LV"/>
              </w:rPr>
              <w:t xml:space="preserve">Vadītāji: Dr. Lilita </w:t>
            </w:r>
            <w:proofErr w:type="spellStart"/>
            <w:r w:rsidRPr="007C0EC6">
              <w:rPr>
                <w:b/>
                <w:lang w:val="lv-LV"/>
              </w:rPr>
              <w:t>Seimuškāne</w:t>
            </w:r>
            <w:proofErr w:type="spellEnd"/>
            <w:r w:rsidRPr="007C0EC6">
              <w:rPr>
                <w:b/>
                <w:lang w:val="lv-LV"/>
              </w:rPr>
              <w:t>, Dr. Māris Pūķis</w:t>
            </w:r>
          </w:p>
        </w:tc>
      </w:tr>
      <w:tr w:rsidR="00050F45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F45" w:rsidRPr="007C0EC6" w:rsidRDefault="00050F45" w:rsidP="0005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17.05–17.20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F45" w:rsidRPr="007C0EC6" w:rsidRDefault="00050F45" w:rsidP="00050F45">
            <w:pPr>
              <w:rPr>
                <w:rFonts w:ascii="Times New Roman" w:eastAsia="Times New Roman" w:hAnsi="Times New Roman" w:cs="Times New Roman"/>
                <w:color w:val="1B1B1B"/>
                <w:lang w:val="lv-LV"/>
              </w:rPr>
            </w:pPr>
            <w:r w:rsidRPr="007C0EC6">
              <w:rPr>
                <w:b/>
                <w:i/>
                <w:lang w:val="lv-LV"/>
              </w:rPr>
              <w:t>Anita Gaile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45" w:rsidRPr="007C0EC6" w:rsidRDefault="00050F45" w:rsidP="00050F45">
            <w:pPr>
              <w:rPr>
                <w:rFonts w:ascii="Times New Roman" w:eastAsia="Times New Roman" w:hAnsi="Times New Roman" w:cs="Times New Roman"/>
                <w:color w:val="1B1B1B"/>
                <w:lang w:val="lv-LV"/>
              </w:rPr>
            </w:pPr>
            <w:r w:rsidRPr="007C0EC6">
              <w:rPr>
                <w:lang w:val="lv-LV"/>
              </w:rPr>
              <w:t>Digitālās uzņēmējdarbības ekosistēmas konceptuālais modelis Latgales reģiona attīstībai</w:t>
            </w:r>
          </w:p>
        </w:tc>
      </w:tr>
      <w:tr w:rsidR="00050F45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F45" w:rsidRPr="007C0EC6" w:rsidRDefault="00050F45" w:rsidP="0005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17.20–17.35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F45" w:rsidRPr="007C0EC6" w:rsidRDefault="00050F45" w:rsidP="00050F45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>Stella Lapiņa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45" w:rsidRPr="007C0EC6" w:rsidRDefault="00050F45" w:rsidP="00050F45">
            <w:pPr>
              <w:rPr>
                <w:lang w:val="lv-LV"/>
              </w:rPr>
            </w:pPr>
            <w:r w:rsidRPr="007C0EC6">
              <w:rPr>
                <w:lang w:val="lv-LV"/>
              </w:rPr>
              <w:t>Latvijas medicīnas laboratoriju valsts finansēšanas reformas ietekme uz sabiedrību un tās izaicinājumi</w:t>
            </w:r>
          </w:p>
        </w:tc>
      </w:tr>
      <w:tr w:rsidR="00050F45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F45" w:rsidRPr="007C0EC6" w:rsidRDefault="00050F45" w:rsidP="0005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17.35–17.50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F45" w:rsidRPr="007C0EC6" w:rsidRDefault="00050F45" w:rsidP="00050F45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>Sabīne Keiša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45" w:rsidRPr="007C0EC6" w:rsidRDefault="00050F45" w:rsidP="00050F45">
            <w:pPr>
              <w:rPr>
                <w:lang w:val="lv-LV"/>
              </w:rPr>
            </w:pPr>
            <w:r w:rsidRPr="007C0EC6">
              <w:rPr>
                <w:lang w:val="lv-LV"/>
              </w:rPr>
              <w:t>Privātā un publiskā sektora konkurences izaicinājumi veselības aprūpes darba tirgū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17:50 – 18:10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Inga Vilka, </w:t>
            </w:r>
          </w:p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>Valērijs Stūris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>Sadarbības un atbildīguma trūkums publiskajā pārvaldē - nozīmīgs šķērslis attīstībai: Latvijas Republikas Valsts kontroles revīzijas prakses atziņas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18:10 – 18:30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Alina Dūdele, </w:t>
            </w:r>
          </w:p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>Jana Muižniece,</w:t>
            </w:r>
          </w:p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Solvita </w:t>
            </w:r>
            <w:proofErr w:type="spellStart"/>
            <w:r w:rsidRPr="007C0EC6">
              <w:rPr>
                <w:b/>
                <w:i/>
                <w:lang w:val="lv-LV"/>
              </w:rPr>
              <w:t>Rudoviča</w:t>
            </w:r>
            <w:proofErr w:type="spellEnd"/>
            <w:r w:rsidRPr="007C0EC6">
              <w:rPr>
                <w:b/>
                <w:i/>
                <w:lang w:val="lv-LV"/>
              </w:rPr>
              <w:t xml:space="preserve">, </w:t>
            </w:r>
          </w:p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Lilita </w:t>
            </w:r>
            <w:proofErr w:type="spellStart"/>
            <w:r w:rsidRPr="007C0EC6">
              <w:rPr>
                <w:b/>
                <w:i/>
                <w:lang w:val="lv-LV"/>
              </w:rPr>
              <w:t>Seimuškāne</w:t>
            </w:r>
            <w:proofErr w:type="spellEnd"/>
            <w:r w:rsidRPr="007C0EC6">
              <w:rPr>
                <w:b/>
                <w:i/>
                <w:lang w:val="lv-LV"/>
              </w:rPr>
              <w:t>,</w:t>
            </w:r>
          </w:p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Edgars </w:t>
            </w:r>
            <w:proofErr w:type="spellStart"/>
            <w:r w:rsidRPr="007C0EC6">
              <w:rPr>
                <w:b/>
                <w:i/>
                <w:lang w:val="lv-LV"/>
              </w:rPr>
              <w:t>Voļskis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>Ilgtermiņa sociālās aprūpes pakalpojumu pieejamības institucionālā un teritoriālā fragmentācija Latvijā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18:30 – 18:45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Lūcija </w:t>
            </w:r>
            <w:proofErr w:type="spellStart"/>
            <w:r w:rsidRPr="007C0EC6">
              <w:rPr>
                <w:b/>
                <w:i/>
                <w:lang w:val="lv-LV"/>
              </w:rPr>
              <w:t>Ceicāne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>Slepenības spēks: valsts noslēpuma sociālā, politiskā un simboliskā nozīme mūsdienu pārvaldībā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18:45 – 19:05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Maija Dobele, </w:t>
            </w:r>
          </w:p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Katri </w:t>
            </w:r>
            <w:proofErr w:type="spellStart"/>
            <w:r w:rsidRPr="007C0EC6">
              <w:rPr>
                <w:b/>
                <w:i/>
                <w:lang w:val="lv-LV"/>
              </w:rPr>
              <w:t>Vintiša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>Kompetenču ietvars kā projektu vadības kultūras ieviešanas katalizators publiskajā pārvaldē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19:05 – 19:20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>Zane Rožkalne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>Eksperimentēšanas kultūra publiskajā pārvaldē Latvijā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19:20 – 19:40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Renda </w:t>
            </w:r>
            <w:proofErr w:type="spellStart"/>
            <w:r w:rsidRPr="007C0EC6">
              <w:rPr>
                <w:b/>
                <w:i/>
                <w:lang w:val="lv-LV"/>
              </w:rPr>
              <w:t>Ķeņģe</w:t>
            </w:r>
            <w:proofErr w:type="spellEnd"/>
            <w:r w:rsidRPr="007C0EC6">
              <w:rPr>
                <w:b/>
                <w:i/>
                <w:lang w:val="lv-LV"/>
              </w:rPr>
              <w:t xml:space="preserve">, </w:t>
            </w:r>
          </w:p>
          <w:p w:rsid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Diāna Radziņa, </w:t>
            </w:r>
          </w:p>
          <w:p w:rsid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Ērika </w:t>
            </w:r>
            <w:proofErr w:type="spellStart"/>
            <w:r w:rsidRPr="007C0EC6">
              <w:rPr>
                <w:b/>
                <w:i/>
                <w:lang w:val="lv-LV"/>
              </w:rPr>
              <w:t>Todjēre</w:t>
            </w:r>
            <w:proofErr w:type="spellEnd"/>
            <w:r w:rsidRPr="007C0EC6">
              <w:rPr>
                <w:b/>
                <w:i/>
                <w:lang w:val="lv-LV"/>
              </w:rPr>
              <w:t xml:space="preserve">, </w:t>
            </w:r>
          </w:p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Lilita </w:t>
            </w:r>
            <w:proofErr w:type="spellStart"/>
            <w:r w:rsidRPr="007C0EC6">
              <w:rPr>
                <w:b/>
                <w:i/>
                <w:lang w:val="lv-LV"/>
              </w:rPr>
              <w:t>Seimuškāne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 xml:space="preserve">Paaudžu pēctecības </w:t>
            </w:r>
            <w:proofErr w:type="spellStart"/>
            <w:r w:rsidRPr="007C0EC6">
              <w:rPr>
                <w:lang w:val="lv-LV"/>
              </w:rPr>
              <w:t>problēmjautājumi</w:t>
            </w:r>
            <w:proofErr w:type="spellEnd"/>
            <w:r w:rsidRPr="007C0EC6">
              <w:rPr>
                <w:lang w:val="lv-LV"/>
              </w:rPr>
              <w:t xml:space="preserve"> nodarbinātības jomā valsts pārvaldē Latvijā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19:40 – 19:55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>Jeļena Muhina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>Prasmju plaisas pārvarēšana: OECD PIAAC konstatējumi un to ietekme uz Latvijas darbaspēku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19:55 – 20.10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Laura </w:t>
            </w:r>
            <w:proofErr w:type="spellStart"/>
            <w:r w:rsidRPr="007C0EC6">
              <w:rPr>
                <w:b/>
                <w:i/>
                <w:lang w:val="lv-LV"/>
              </w:rPr>
              <w:t>Minskere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>Pašvaldību pārvaldības ietekme uz iedzīvotāju apmierinātību ar dzīvi pilsētā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20:10 – 20:25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proofErr w:type="spellStart"/>
            <w:r w:rsidRPr="007C0EC6">
              <w:rPr>
                <w:b/>
                <w:i/>
                <w:lang w:val="lv-LV"/>
              </w:rPr>
              <w:t>Inguss</w:t>
            </w:r>
            <w:proofErr w:type="spellEnd"/>
            <w:r w:rsidRPr="007C0EC6">
              <w:rPr>
                <w:b/>
                <w:i/>
                <w:lang w:val="lv-LV"/>
              </w:rPr>
              <w:t xml:space="preserve"> </w:t>
            </w:r>
            <w:proofErr w:type="spellStart"/>
            <w:r w:rsidRPr="007C0EC6">
              <w:rPr>
                <w:b/>
                <w:i/>
                <w:lang w:val="lv-LV"/>
              </w:rPr>
              <w:t>Vircavs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>Konkurences politikas izaicinājumi Latvijā, privātajam sektoram iesaistoties vispārīgās nozīmes pakalpojumu sniegšanā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lastRenderedPageBreak/>
              <w:t>20:25 – 20:45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>Māris Pūķis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r w:rsidRPr="007C0EC6">
              <w:rPr>
                <w:lang w:val="lv-LV"/>
              </w:rPr>
              <w:t>Darbaspēka nodokļi kā publiskās politikas līdzeklis Latvijā</w:t>
            </w:r>
          </w:p>
        </w:tc>
      </w:tr>
      <w:tr w:rsidR="007C0EC6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widowControl w:val="0"/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7C0EC6">
              <w:rPr>
                <w:b/>
                <w:color w:val="44546A" w:themeColor="text2"/>
                <w:sz w:val="20"/>
                <w:szCs w:val="20"/>
                <w:lang w:val="lv-LV"/>
              </w:rPr>
              <w:t>20:45 – 21:00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 xml:space="preserve">Lilita </w:t>
            </w:r>
            <w:proofErr w:type="spellStart"/>
            <w:r w:rsidRPr="007C0EC6">
              <w:rPr>
                <w:b/>
                <w:i/>
                <w:lang w:val="lv-LV"/>
              </w:rPr>
              <w:t>Seimuškāne</w:t>
            </w:r>
            <w:proofErr w:type="spellEnd"/>
          </w:p>
          <w:p w:rsidR="007C0EC6" w:rsidRPr="007C0EC6" w:rsidRDefault="007C0EC6" w:rsidP="007C0EC6">
            <w:pPr>
              <w:rPr>
                <w:b/>
                <w:i/>
                <w:lang w:val="lv-LV"/>
              </w:rPr>
            </w:pPr>
            <w:r w:rsidRPr="007C0EC6">
              <w:rPr>
                <w:b/>
                <w:i/>
                <w:lang w:val="lv-LV"/>
              </w:rPr>
              <w:t>Biruta Sloka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6" w:rsidRPr="007C0EC6" w:rsidRDefault="007C0EC6" w:rsidP="007C0EC6">
            <w:pPr>
              <w:rPr>
                <w:lang w:val="lv-LV"/>
              </w:rPr>
            </w:pPr>
            <w:proofErr w:type="spellStart"/>
            <w:r w:rsidRPr="007C0EC6">
              <w:rPr>
                <w:lang w:val="lv-LV"/>
              </w:rPr>
              <w:t>Pēcdarbspējas</w:t>
            </w:r>
            <w:proofErr w:type="spellEnd"/>
            <w:r w:rsidRPr="007C0EC6">
              <w:rPr>
                <w:lang w:val="lv-LV"/>
              </w:rPr>
              <w:t xml:space="preserve"> vecuma nodarbinātības reģionālās atšķirības sudraba ekonomikas kontekstā Latvijā</w:t>
            </w:r>
          </w:p>
        </w:tc>
      </w:tr>
      <w:tr w:rsidR="00050F45" w:rsidRPr="007C0EC6" w:rsidTr="004F737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F45" w:rsidRPr="00F44051" w:rsidRDefault="00F44051" w:rsidP="0005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4546A" w:themeColor="text2"/>
                <w:sz w:val="20"/>
                <w:szCs w:val="20"/>
                <w:lang w:val="lv-LV"/>
              </w:rPr>
            </w:pPr>
            <w:r w:rsidRPr="00F44051">
              <w:rPr>
                <w:b/>
                <w:color w:val="44546A" w:themeColor="text2"/>
                <w:sz w:val="20"/>
                <w:szCs w:val="20"/>
                <w:lang w:val="lv-LV"/>
              </w:rPr>
              <w:t>21:00–22:00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F45" w:rsidRPr="00F44051" w:rsidRDefault="00050F45" w:rsidP="00050F45">
            <w:pPr>
              <w:widowControl w:val="0"/>
              <w:spacing w:line="240" w:lineRule="auto"/>
              <w:rPr>
                <w:b/>
                <w:lang w:val="lv-LV"/>
              </w:rPr>
            </w:pPr>
            <w:r w:rsidRPr="00F44051">
              <w:rPr>
                <w:b/>
                <w:lang w:val="lv-LV"/>
              </w:rPr>
              <w:t>Noslēgums, diskusijas</w:t>
            </w:r>
          </w:p>
        </w:tc>
      </w:tr>
    </w:tbl>
    <w:p w:rsidR="00050F45" w:rsidRPr="007C0EC6" w:rsidRDefault="00050F45" w:rsidP="00050F45">
      <w:pPr>
        <w:spacing w:after="160" w:line="259" w:lineRule="auto"/>
        <w:rPr>
          <w:rFonts w:ascii="Times New Roman" w:eastAsia="Calibri" w:hAnsi="Times New Roman" w:cs="Times New Roman"/>
          <w:szCs w:val="24"/>
          <w:lang w:val="lv-LV" w:eastAsia="en-US"/>
        </w:rPr>
      </w:pPr>
    </w:p>
    <w:p w:rsidR="00050F45" w:rsidRPr="007C0EC6" w:rsidRDefault="00050F45" w:rsidP="00050F45">
      <w:pPr>
        <w:spacing w:after="160" w:line="259" w:lineRule="auto"/>
        <w:rPr>
          <w:rFonts w:ascii="Times New Roman" w:eastAsia="Calibri" w:hAnsi="Times New Roman" w:cs="Times New Roman"/>
          <w:szCs w:val="24"/>
          <w:lang w:val="lv-LV" w:eastAsia="en-US"/>
        </w:rPr>
      </w:pPr>
    </w:p>
    <w:p w:rsidR="00F539B7" w:rsidRPr="007C0EC6" w:rsidRDefault="00F539B7">
      <w:pPr>
        <w:rPr>
          <w:lang w:val="lv-LV"/>
        </w:rPr>
      </w:pPr>
      <w:bookmarkStart w:id="0" w:name="_GoBack"/>
      <w:bookmarkEnd w:id="0"/>
    </w:p>
    <w:sectPr w:rsidR="00F539B7" w:rsidRPr="007C0EC6" w:rsidSect="00400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46" w:rsidRDefault="000F0246">
      <w:pPr>
        <w:spacing w:line="240" w:lineRule="auto"/>
      </w:pPr>
      <w:r>
        <w:separator/>
      </w:r>
    </w:p>
  </w:endnote>
  <w:endnote w:type="continuationSeparator" w:id="0">
    <w:p w:rsidR="000F0246" w:rsidRDefault="000F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0F0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0F0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0F0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46" w:rsidRDefault="000F0246">
      <w:pPr>
        <w:spacing w:line="240" w:lineRule="auto"/>
      </w:pPr>
      <w:r>
        <w:separator/>
      </w:r>
    </w:p>
  </w:footnote>
  <w:footnote w:type="continuationSeparator" w:id="0">
    <w:p w:rsidR="000F0246" w:rsidRDefault="000F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0F0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0F0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6" w:rsidRDefault="000F0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45"/>
    <w:rsid w:val="00050F45"/>
    <w:rsid w:val="000F0246"/>
    <w:rsid w:val="007C0EC6"/>
    <w:rsid w:val="009327AF"/>
    <w:rsid w:val="00D81AE9"/>
    <w:rsid w:val="00F44051"/>
    <w:rsid w:val="00F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9C62"/>
  <w15:chartTrackingRefBased/>
  <w15:docId w15:val="{923BB237-F362-4442-943A-92C0B615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50F45"/>
    <w:pPr>
      <w:spacing w:after="0" w:line="276" w:lineRule="auto"/>
    </w:pPr>
    <w:rPr>
      <w:rFonts w:ascii="Arial" w:eastAsia="Arial" w:hAnsi="Arial" w:cs="Arial"/>
      <w:lang w:val="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F4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5"/>
    <w:rPr>
      <w:rFonts w:ascii="Arial" w:eastAsia="Arial" w:hAnsi="Arial" w:cs="Arial"/>
      <w:lang w:val="lv" w:eastAsia="lv-LV"/>
    </w:rPr>
  </w:style>
  <w:style w:type="paragraph" w:styleId="Footer">
    <w:name w:val="footer"/>
    <w:basedOn w:val="Normal"/>
    <w:link w:val="FooterChar"/>
    <w:uiPriority w:val="99"/>
    <w:unhideWhenUsed/>
    <w:rsid w:val="00050F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5"/>
    <w:rPr>
      <w:rFonts w:ascii="Arial" w:eastAsia="Arial" w:hAnsi="Arial" w:cs="Arial"/>
      <w:lang w:val="lv" w:eastAsia="lv-LV"/>
    </w:rPr>
  </w:style>
  <w:style w:type="table" w:styleId="TableGrid">
    <w:name w:val="Table Grid"/>
    <w:basedOn w:val="TableNormal"/>
    <w:uiPriority w:val="39"/>
    <w:rsid w:val="00050F45"/>
    <w:pPr>
      <w:spacing w:after="0" w:line="240" w:lineRule="auto"/>
    </w:pPr>
    <w:rPr>
      <w:rFonts w:ascii="Arial" w:eastAsia="Arial" w:hAnsi="Arial" w:cs="Arial"/>
      <w:lang w:val="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BVEF</dc:creator>
  <cp:keywords/>
  <dc:description/>
  <cp:lastModifiedBy>BVEF</cp:lastModifiedBy>
  <cp:revision>3</cp:revision>
  <dcterms:created xsi:type="dcterms:W3CDTF">2025-02-26T06:55:00Z</dcterms:created>
  <dcterms:modified xsi:type="dcterms:W3CDTF">2025-03-04T13:52:00Z</dcterms:modified>
</cp:coreProperties>
</file>